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77777777" w:rsidR="002663DE" w:rsidRPr="005333C8" w:rsidRDefault="002663DE" w:rsidP="00C22500">
      <w:pPr>
        <w:pStyle w:val="Nagwek1"/>
        <w:spacing w:before="0" w:after="240"/>
      </w:pPr>
      <w:r w:rsidRPr="005333C8">
        <w:t>SPECYFIKACJA WARUNKÓW ZAMÓWIENIA (zwana dalej swz)</w:t>
      </w:r>
    </w:p>
    <w:p w14:paraId="7E506C71" w14:textId="3C697B8D" w:rsidR="00494420" w:rsidRPr="00C00FB1" w:rsidRDefault="002544CB" w:rsidP="00C00FB1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232072" w:rsidRPr="00232072">
        <w:rPr>
          <w:rFonts w:cs="Arial"/>
          <w:b/>
          <w:sz w:val="22"/>
          <w:szCs w:val="24"/>
        </w:rPr>
        <w:t>Wykonanie usługi hotelarskiej i restauracyjnej na potrzeby realizacji dwudniowego szkolenia dla Sołtysów oraz Członków Rad Sołeckich z Województwa Małopolskiego</w:t>
      </w:r>
      <w:r w:rsidR="001B55BA">
        <w:rPr>
          <w:rFonts w:cs="Arial"/>
          <w:b/>
          <w:sz w:val="22"/>
          <w:szCs w:val="24"/>
        </w:rPr>
        <w:t>.</w:t>
      </w:r>
    </w:p>
    <w:p w14:paraId="083236FF" w14:textId="5E3C2828" w:rsidR="002663DE" w:rsidRPr="005333C8" w:rsidRDefault="0037433E" w:rsidP="00A7665A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0B1E439B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C739C5" w:rsidRPr="00C739C5">
        <w:rPr>
          <w:rFonts w:cs="Arial"/>
          <w:bCs/>
          <w:color w:val="auto"/>
          <w:sz w:val="22"/>
          <w:szCs w:val="24"/>
        </w:rPr>
        <w:t>12 379 60 50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3B0F880C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hyperlink r:id="rId9" w:history="1">
        <w:r w:rsidR="00472A22" w:rsidRPr="00E37EBB">
          <w:rPr>
            <w:rStyle w:val="Hipercze"/>
            <w:rFonts w:cs="Arial"/>
            <w:color w:val="0070C0"/>
            <w:sz w:val="22"/>
            <w:szCs w:val="24"/>
          </w:rPr>
          <w:t>https://ezamowienia.gov.pl/</w:t>
        </w:r>
      </w:hyperlink>
      <w:r w:rsidR="00472A22" w:rsidRPr="00E37EBB">
        <w:rPr>
          <w:rFonts w:cs="Arial"/>
          <w:color w:val="0070C0"/>
          <w:sz w:val="22"/>
          <w:szCs w:val="24"/>
          <w:u w:val="single"/>
        </w:rPr>
        <w:t xml:space="preserve"> 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0C1D74">
      <w:pPr>
        <w:spacing w:after="36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1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36248C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4D718D">
      <w:pPr>
        <w:numPr>
          <w:ilvl w:val="0"/>
          <w:numId w:val="15"/>
        </w:numPr>
        <w:spacing w:after="12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66CF4243" w14:textId="718FEE8E" w:rsidR="00110470" w:rsidRPr="00110470" w:rsidRDefault="00DC7893" w:rsidP="00C739C5">
      <w:pPr>
        <w:spacing w:line="360" w:lineRule="auto"/>
        <w:jc w:val="left"/>
        <w:rPr>
          <w:rFonts w:cs="Arial"/>
          <w:b/>
          <w:color w:val="0563C1" w:themeColor="hyperlink"/>
          <w:sz w:val="22"/>
          <w:szCs w:val="24"/>
        </w:rPr>
      </w:pPr>
      <w:hyperlink r:id="rId12" w:history="1">
        <w:r w:rsidR="003B676A" w:rsidRPr="003B676A">
          <w:rPr>
            <w:rStyle w:val="Hipercze"/>
            <w:sz w:val="22"/>
          </w:rPr>
          <w:t>https://ezamowienia.gov.pl/mp-client/search/list/ocds-148610-74e0da95-3853-4804-825d-d82bcaa61901</w:t>
        </w:r>
      </w:hyperlink>
      <w:r w:rsidR="00354977" w:rsidRPr="00354977">
        <w:t xml:space="preserve"> </w:t>
      </w:r>
      <w:r w:rsidR="001264F1">
        <w:rPr>
          <w:rFonts w:cs="Arial"/>
          <w:b/>
          <w:color w:val="0563C1" w:themeColor="hyperlink"/>
          <w:sz w:val="22"/>
          <w:szCs w:val="24"/>
        </w:rPr>
        <w:t xml:space="preserve"> </w:t>
      </w:r>
    </w:p>
    <w:p w14:paraId="29A98ECC" w14:textId="382DF99A" w:rsidR="00333A10" w:rsidRPr="00333A10" w:rsidRDefault="00333A10" w:rsidP="00333A10">
      <w:p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4068350E" w14:textId="77777777" w:rsidR="007A498F" w:rsidRDefault="00333A10" w:rsidP="00E66C1C">
      <w:pPr>
        <w:pStyle w:val="Styl2SWZ"/>
        <w:spacing w:line="360" w:lineRule="auto"/>
      </w:pPr>
      <w:r w:rsidRPr="00333A10">
        <w:t>Identyfikator (ID) postępowania na Platformie e-Zamówienia:</w:t>
      </w:r>
      <w:r w:rsidR="007A498F">
        <w:t xml:space="preserve"> </w:t>
      </w:r>
    </w:p>
    <w:p w14:paraId="15A4EB37" w14:textId="4EA0A5E1" w:rsidR="00BF74AC" w:rsidRPr="00A9369E" w:rsidRDefault="00E66C1C" w:rsidP="00E66C1C">
      <w:pPr>
        <w:spacing w:line="360" w:lineRule="auto"/>
        <w:jc w:val="left"/>
        <w:rPr>
          <w:rFonts w:cs="Arial"/>
          <w:b/>
          <w:sz w:val="22"/>
          <w:szCs w:val="24"/>
        </w:rPr>
      </w:pPr>
      <w:r w:rsidRPr="00E66C1C">
        <w:rPr>
          <w:rFonts w:cs="Arial"/>
          <w:b/>
          <w:sz w:val="22"/>
          <w:szCs w:val="24"/>
        </w:rPr>
        <w:t>ocds-148610-74e0da95-3853-4804-825d-d82bcaa61901</w:t>
      </w:r>
    </w:p>
    <w:p w14:paraId="34440E9B" w14:textId="77777777" w:rsidR="002663DE" w:rsidRPr="005333C8" w:rsidRDefault="002663DE" w:rsidP="00A7665A">
      <w:pPr>
        <w:pStyle w:val="Nagwek2"/>
        <w:spacing w:line="360" w:lineRule="auto"/>
      </w:pPr>
      <w:r w:rsidRPr="005333C8">
        <w:t>Tryb udzielenia zamówienia</w:t>
      </w:r>
    </w:p>
    <w:p w14:paraId="501C54B0" w14:textId="1AB55790" w:rsidR="00DB114A" w:rsidRPr="00557FBB" w:rsidRDefault="002663DE" w:rsidP="00482E65">
      <w:pPr>
        <w:spacing w:after="120" w:line="360" w:lineRule="auto"/>
        <w:jc w:val="left"/>
        <w:rPr>
          <w:rFonts w:cs="Arial"/>
          <w:b/>
          <w:sz w:val="22"/>
          <w:szCs w:val="24"/>
        </w:rPr>
      </w:pPr>
      <w:r w:rsidRPr="00557FBB">
        <w:rPr>
          <w:rFonts w:cs="Arial"/>
          <w:sz w:val="22"/>
          <w:szCs w:val="24"/>
        </w:rPr>
        <w:t>Zamówienie publiczne udzielane jest</w:t>
      </w:r>
      <w:r w:rsidR="006E19AB">
        <w:rPr>
          <w:rFonts w:cs="Arial"/>
          <w:sz w:val="22"/>
          <w:szCs w:val="24"/>
        </w:rPr>
        <w:t xml:space="preserve"> w</w:t>
      </w:r>
      <w:r w:rsidR="00557FBB" w:rsidRPr="00557FBB">
        <w:rPr>
          <w:rFonts w:cs="Arial"/>
          <w:b/>
          <w:sz w:val="22"/>
          <w:szCs w:val="24"/>
        </w:rPr>
        <w:t xml:space="preserve"> trybie podstawowym bez przeprowadzenia negocjacji</w:t>
      </w:r>
      <w:r w:rsidR="004E6C57">
        <w:rPr>
          <w:rFonts w:cs="Arial"/>
          <w:b/>
          <w:sz w:val="22"/>
          <w:szCs w:val="24"/>
        </w:rPr>
        <w:t xml:space="preserve"> </w:t>
      </w:r>
      <w:r w:rsidR="00937AF2">
        <w:rPr>
          <w:rFonts w:cs="Arial"/>
          <w:b/>
          <w:sz w:val="22"/>
          <w:szCs w:val="24"/>
        </w:rPr>
        <w:t xml:space="preserve">zgodnie z art. 275 pkt 1 </w:t>
      </w:r>
      <w:r w:rsidR="00232072" w:rsidRPr="00232072">
        <w:rPr>
          <w:rFonts w:cs="Arial"/>
          <w:b/>
          <w:sz w:val="22"/>
          <w:szCs w:val="24"/>
        </w:rPr>
        <w:t>z uwzględnieniem przepisów stosowanych przy udzielaniu zamówień na usługi społeczne i inne szczególne usługi zgodnie z art. 359 pkt 2)</w:t>
      </w:r>
      <w:r w:rsidR="00232072">
        <w:rPr>
          <w:rFonts w:cs="Arial"/>
          <w:b/>
          <w:sz w:val="22"/>
          <w:szCs w:val="24"/>
        </w:rPr>
        <w:t xml:space="preserve"> </w:t>
      </w:r>
      <w:r w:rsidR="00897505" w:rsidRPr="00557FBB">
        <w:rPr>
          <w:rFonts w:cs="Arial"/>
          <w:sz w:val="22"/>
          <w:szCs w:val="24"/>
        </w:rPr>
        <w:t>ustaw</w:t>
      </w:r>
      <w:r w:rsidR="00012CA3" w:rsidRPr="00557FBB">
        <w:rPr>
          <w:rFonts w:cs="Arial"/>
          <w:sz w:val="22"/>
          <w:szCs w:val="24"/>
        </w:rPr>
        <w:t>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dnia 11 września 2019 r. Prawo zamówień publicznych (</w:t>
      </w:r>
      <w:r w:rsidR="00B777E9" w:rsidRPr="00557FBB">
        <w:rPr>
          <w:rFonts w:cs="Arial"/>
          <w:sz w:val="22"/>
          <w:szCs w:val="24"/>
        </w:rPr>
        <w:t>t.j.</w:t>
      </w:r>
      <w:r w:rsidR="00AA0BD6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Dz.</w:t>
      </w:r>
      <w:r w:rsidR="00AA0BD6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U.</w:t>
      </w:r>
      <w:r w:rsidR="00AA0BD6">
        <w:rPr>
          <w:rFonts w:cs="Arial"/>
          <w:sz w:val="22"/>
          <w:szCs w:val="24"/>
        </w:rPr>
        <w:t> </w:t>
      </w:r>
      <w:r w:rsidR="004E6C57">
        <w:rPr>
          <w:rFonts w:cs="Arial"/>
          <w:sz w:val="22"/>
          <w:szCs w:val="24"/>
        </w:rPr>
        <w:t>z </w:t>
      </w:r>
      <w:r w:rsidR="00742F1F">
        <w:rPr>
          <w:rFonts w:cs="Arial"/>
          <w:sz w:val="22"/>
          <w:szCs w:val="24"/>
        </w:rPr>
        <w:t>2024</w:t>
      </w:r>
      <w:r w:rsidR="00054FBE" w:rsidRPr="00557FBB">
        <w:rPr>
          <w:rFonts w:cs="Arial"/>
          <w:sz w:val="22"/>
          <w:szCs w:val="24"/>
        </w:rPr>
        <w:t xml:space="preserve"> poz.</w:t>
      </w:r>
      <w:r w:rsidR="00742F1F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1</w:t>
      </w:r>
      <w:r w:rsidR="00742F1F">
        <w:rPr>
          <w:rFonts w:cs="Arial"/>
          <w:sz w:val="22"/>
          <w:szCs w:val="24"/>
        </w:rPr>
        <w:t>320</w:t>
      </w:r>
      <w:r w:rsidR="00C5742F">
        <w:rPr>
          <w:rFonts w:cs="Arial"/>
          <w:sz w:val="22"/>
          <w:szCs w:val="24"/>
        </w:rPr>
        <w:t xml:space="preserve"> z późn.zm.</w:t>
      </w:r>
      <w:r w:rsidRPr="00557FBB">
        <w:rPr>
          <w:rFonts w:cs="Arial"/>
          <w:sz w:val="22"/>
          <w:szCs w:val="24"/>
        </w:rPr>
        <w:t>), zwaną dalej ustawą.</w:t>
      </w:r>
    </w:p>
    <w:p w14:paraId="54744587" w14:textId="619BC8AF" w:rsidR="00122E94" w:rsidRPr="00557FBB" w:rsidRDefault="00DB114A" w:rsidP="00B71A90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lastRenderedPageBreak/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820898" w:rsidRDefault="002663DE" w:rsidP="00A7665A">
      <w:pPr>
        <w:pStyle w:val="Nagwek2"/>
        <w:spacing w:line="360" w:lineRule="auto"/>
      </w:pPr>
      <w:r w:rsidRPr="00820898">
        <w:t>Opis przedmiotu zamówienia</w:t>
      </w:r>
    </w:p>
    <w:p w14:paraId="60C8F7C7" w14:textId="6041E123" w:rsidR="00C739C5" w:rsidRPr="009E1472" w:rsidRDefault="00232072" w:rsidP="009E1472">
      <w:pPr>
        <w:pStyle w:val="Styl2SWZ"/>
        <w:numPr>
          <w:ilvl w:val="0"/>
          <w:numId w:val="24"/>
        </w:numPr>
        <w:spacing w:line="360" w:lineRule="auto"/>
        <w:rPr>
          <w:rFonts w:cs="Arial"/>
        </w:rPr>
      </w:pPr>
      <w:r w:rsidRPr="00232072">
        <w:rPr>
          <w:rFonts w:cs="Arial"/>
        </w:rPr>
        <w:t>Przedmiotem zamówienia jest wykonanie usługi hotelarskiej i restauracyjnej na potrzeby realizacji dwudniowego (sobota i niedziela w miesiącu październiku 2026 r.) szkolenia dla Sołtysów oraz Członków Rad Sołeckich z Województwa Małopolskiego</w:t>
      </w:r>
      <w:r w:rsidR="00593440" w:rsidRPr="00820898">
        <w:rPr>
          <w:rFonts w:cs="Arial"/>
        </w:rPr>
        <w:t>.</w:t>
      </w:r>
    </w:p>
    <w:p w14:paraId="74C3FC3A" w14:textId="0B0D4090" w:rsidR="00232072" w:rsidRDefault="00232072" w:rsidP="00232072">
      <w:pPr>
        <w:pStyle w:val="Styl2SWZ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 w:rsidRPr="00232072">
        <w:t>Hotel, w którym zostanie zorganizowane szkolenie na dzień składania ofert winien mieć nadaną przez marszałka województwa kategorię, co najmniej trzygwiazdkową w rozumieniu ustawy z dnia 29 sierpnia 1997 r. o usługach hotelarskich oraz usługach pilotów wycieczek i przewodników turystycznych (Dz. U. z 2023 poz. 1944 z późn. zm.) i rozporządzenia Ministra Gospodarki i Pracy z dnia 19 sierpnia 2004 roku w sprawie obiektów hotelarskich i innych obiektów, w których są świadczone usługi hotelarskie (t.j. Dz. U. z 2017 roku, poz. 2166) oraz być przystosowany dla osób z niepełnosprawnościami</w:t>
      </w:r>
      <w:r>
        <w:t>.</w:t>
      </w:r>
    </w:p>
    <w:p w14:paraId="727E2854" w14:textId="74412259" w:rsidR="00557FBB" w:rsidRPr="00232072" w:rsidRDefault="00232072" w:rsidP="004D718D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>W</w:t>
      </w:r>
      <w:r w:rsidR="005251F2" w:rsidRPr="00820898">
        <w:rPr>
          <w:rFonts w:cs="Arial"/>
          <w:color w:val="auto"/>
          <w:szCs w:val="24"/>
        </w:rPr>
        <w:t>arunki realizacji zamówienia zawarte są w projektowanych postanowieniach umowy w</w:t>
      </w:r>
      <w:r w:rsidR="00B1361C" w:rsidRPr="00820898">
        <w:rPr>
          <w:rFonts w:cs="Arial"/>
          <w:color w:val="auto"/>
          <w:szCs w:val="24"/>
        </w:rPr>
        <w:t> </w:t>
      </w:r>
      <w:r w:rsidR="005251F2" w:rsidRPr="00820898">
        <w:rPr>
          <w:rFonts w:cs="Arial"/>
          <w:color w:val="auto"/>
          <w:szCs w:val="24"/>
        </w:rPr>
        <w:t xml:space="preserve">sprawie zamówienia publicznego, które zostaną wprowadzone do treści tej umowy - wzorze </w:t>
      </w:r>
      <w:r w:rsidR="00055989" w:rsidRPr="00820898">
        <w:rPr>
          <w:rFonts w:cs="Arial"/>
          <w:color w:val="auto"/>
          <w:szCs w:val="24"/>
        </w:rPr>
        <w:t>umowy i stanowią załącznik nr 1C</w:t>
      </w:r>
      <w:r w:rsidR="005251F2" w:rsidRPr="00820898">
        <w:rPr>
          <w:rFonts w:cs="Arial"/>
          <w:color w:val="auto"/>
          <w:szCs w:val="24"/>
        </w:rPr>
        <w:t xml:space="preserve"> do swz (zwane są dalej wzorem umowy).</w:t>
      </w:r>
    </w:p>
    <w:p w14:paraId="01CFB1F6" w14:textId="7F0743EC" w:rsidR="00232072" w:rsidRPr="00820898" w:rsidRDefault="00232072" w:rsidP="004D718D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 w:rsidRPr="00232072">
        <w:rPr>
          <w:rFonts w:cs="Arial"/>
          <w:szCs w:val="24"/>
        </w:rPr>
        <w:t>Szczegółowy opis przedmiotu zamówienia został zawarty w załączniku nr 1D do swz.</w:t>
      </w:r>
    </w:p>
    <w:p w14:paraId="1D071175" w14:textId="7F2DF3A1" w:rsidR="00753F17" w:rsidRDefault="0025272C" w:rsidP="004D718D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 w:rsidRPr="00557FBB">
        <w:rPr>
          <w:rFonts w:cs="Arial"/>
          <w:szCs w:val="24"/>
        </w:rPr>
        <w:t>Zamawiający stosownie do dyspozycji wynikającej</w:t>
      </w:r>
      <w:r w:rsidR="004E6C57">
        <w:rPr>
          <w:rFonts w:cs="Arial"/>
          <w:szCs w:val="24"/>
        </w:rPr>
        <w:t xml:space="preserve"> z </w:t>
      </w:r>
      <w:r w:rsidRPr="00557FBB">
        <w:rPr>
          <w:rFonts w:cs="Arial"/>
          <w:szCs w:val="24"/>
        </w:rPr>
        <w:t>art. 95 ustawy określa, że nie wymaga zatrudnienia przez wykonawcę lub podwykonawcę na podstawie stosunku pracy osób wykonujących czynności</w:t>
      </w:r>
      <w:r w:rsidR="00BB4369" w:rsidRPr="00557FBB">
        <w:rPr>
          <w:rFonts w:cs="Arial"/>
          <w:szCs w:val="24"/>
        </w:rPr>
        <w:t xml:space="preserve"> w </w:t>
      </w:r>
      <w:r w:rsidRPr="00557FBB">
        <w:rPr>
          <w:rFonts w:cs="Arial"/>
          <w:szCs w:val="24"/>
        </w:rPr>
        <w:t>zakresie realizacji zamówienia.</w:t>
      </w:r>
    </w:p>
    <w:p w14:paraId="20E8521D" w14:textId="4E75A3B1" w:rsidR="00232072" w:rsidRPr="00232072" w:rsidRDefault="00232072" w:rsidP="00232072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 w:rsidRPr="00232072">
        <w:rPr>
          <w:rFonts w:cs="Arial"/>
          <w:szCs w:val="24"/>
        </w:rPr>
        <w:t>Przedmiot zamówienia jest finansowany z Europejskiego Funduszu Rolnego na rzecz Rozwoju Obszarów Wiejskich w ramach schematu II: Wsparcie operacji realizowanych w ramach KSOW+ PS WPR 2023-2027 – Pomoc Techniczna w ramach Planu Strategicznego dla Wspólnej Polityki Rolnej na lata 2023-2027 - II Schemat.</w:t>
      </w:r>
      <w:r>
        <w:rPr>
          <w:rFonts w:cs="Arial"/>
          <w:szCs w:val="24"/>
        </w:rPr>
        <w:t xml:space="preserve"> </w:t>
      </w:r>
      <w:r w:rsidRPr="00232072">
        <w:rPr>
          <w:rFonts w:cs="Arial"/>
          <w:szCs w:val="24"/>
        </w:rPr>
        <w:t>W ramach projektu Beneficjent stosuje obowiązujące przepisy prawa w zakresie udzielania zamówień publicznych, nie zostały określone dodatkowe regulacje wynikające z realizacji projektu</w:t>
      </w:r>
      <w:r w:rsidR="00BB7472">
        <w:rPr>
          <w:rFonts w:cs="Arial"/>
          <w:szCs w:val="24"/>
        </w:rPr>
        <w:t>.</w:t>
      </w:r>
    </w:p>
    <w:p w14:paraId="0C010832" w14:textId="34C71B12" w:rsidR="008528B4" w:rsidRPr="00670C21" w:rsidRDefault="005375AD" w:rsidP="004D718D">
      <w:pPr>
        <w:pStyle w:val="Styl2SWZ"/>
        <w:numPr>
          <w:ilvl w:val="0"/>
          <w:numId w:val="24"/>
        </w:numPr>
        <w:spacing w:after="240" w:line="360" w:lineRule="auto"/>
        <w:rPr>
          <w:rFonts w:cs="Arial"/>
          <w:color w:val="auto"/>
          <w:szCs w:val="24"/>
        </w:rPr>
      </w:pPr>
      <w:r w:rsidRPr="00670C21">
        <w:rPr>
          <w:rFonts w:cs="Arial"/>
          <w:szCs w:val="24"/>
        </w:rPr>
        <w:t xml:space="preserve">Oznaczenie wg CPV: </w:t>
      </w:r>
      <w:r w:rsidR="004D11CE">
        <w:rPr>
          <w:rFonts w:cs="Arial"/>
          <w:szCs w:val="24"/>
        </w:rPr>
        <w:t>55110000-4</w:t>
      </w:r>
      <w:r w:rsidR="00232072" w:rsidRPr="00232072">
        <w:rPr>
          <w:rFonts w:cs="Arial"/>
          <w:szCs w:val="24"/>
        </w:rPr>
        <w:t xml:space="preserve"> Hotelarskie usługi noclegowe</w:t>
      </w:r>
      <w:r w:rsidR="00670C21">
        <w:rPr>
          <w:rFonts w:cs="Arial"/>
          <w:szCs w:val="24"/>
        </w:rPr>
        <w:t>.</w:t>
      </w:r>
    </w:p>
    <w:p w14:paraId="21D8A076" w14:textId="77777777" w:rsidR="00247AFD" w:rsidRPr="005333C8" w:rsidRDefault="00247AFD" w:rsidP="00557FBB">
      <w:pPr>
        <w:pStyle w:val="Nagwek2"/>
      </w:pPr>
      <w:r w:rsidRPr="005333C8">
        <w:t>Składanie ofert częściowych</w:t>
      </w:r>
    </w:p>
    <w:p w14:paraId="0E9099A6" w14:textId="77777777" w:rsidR="00247AFD" w:rsidRPr="00514A05" w:rsidRDefault="00247AFD" w:rsidP="004D718D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514A05">
        <w:rPr>
          <w:rFonts w:cs="Arial"/>
          <w:sz w:val="22"/>
        </w:rPr>
        <w:t>Zamawiający nie dopuszcza możliwości składania ofert częściowych.</w:t>
      </w:r>
    </w:p>
    <w:p w14:paraId="36EDE5D5" w14:textId="77777777" w:rsidR="00C739C5" w:rsidRDefault="00EB4755" w:rsidP="004D718D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514A05">
        <w:rPr>
          <w:rFonts w:cs="Arial"/>
          <w:bCs/>
          <w:sz w:val="22"/>
        </w:rPr>
        <w:t xml:space="preserve">W przypadku niniejszego postępowania Zamawiający odstąpił od podziału na </w:t>
      </w:r>
      <w:r w:rsidR="003055E9" w:rsidRPr="00514A05">
        <w:rPr>
          <w:rFonts w:cs="Arial"/>
          <w:bCs/>
          <w:sz w:val="22"/>
        </w:rPr>
        <w:t>części, ponieważ</w:t>
      </w:r>
      <w:r w:rsidRPr="00514A05">
        <w:rPr>
          <w:rFonts w:cs="Arial"/>
          <w:bCs/>
          <w:sz w:val="22"/>
        </w:rPr>
        <w:t xml:space="preserve"> uznał, że nie zachodzi potrzeba udzielania niniejszego zamówienia</w:t>
      </w:r>
      <w:r w:rsidR="00BB4369" w:rsidRPr="00514A05">
        <w:rPr>
          <w:rFonts w:cs="Arial"/>
          <w:bCs/>
          <w:sz w:val="22"/>
        </w:rPr>
        <w:t xml:space="preserve"> w </w:t>
      </w:r>
      <w:r w:rsidRPr="00514A05">
        <w:rPr>
          <w:rFonts w:cs="Arial"/>
          <w:bCs/>
          <w:sz w:val="22"/>
        </w:rPr>
        <w:t xml:space="preserve">częściach. Podział zamówienia powodowałby nadmierne koszty wykonania </w:t>
      </w:r>
      <w:r w:rsidRPr="00514A05">
        <w:rPr>
          <w:rFonts w:cs="Arial"/>
          <w:bCs/>
          <w:sz w:val="22"/>
        </w:rPr>
        <w:lastRenderedPageBreak/>
        <w:t>zamówienia lub też wymagał nadmiernego jednoczesnego zaangażowania zasobów ludzkich do skoordynowania działań różnych wykonawców realizujących poszczególne części zamówienia, co mogłoby zagrozić właściwemu jego wykonaniu.</w:t>
      </w:r>
    </w:p>
    <w:p w14:paraId="669F877C" w14:textId="5446B07F" w:rsidR="00514A05" w:rsidRPr="00C739C5" w:rsidRDefault="00514A05" w:rsidP="004D718D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C739C5">
        <w:rPr>
          <w:rFonts w:eastAsia="Arial"/>
          <w:sz w:val="22"/>
        </w:rPr>
        <w:t>Ponadto, niniejsze postępowanie jest jedną</w:t>
      </w:r>
      <w:r w:rsidR="004E6C57" w:rsidRPr="00C739C5">
        <w:rPr>
          <w:rFonts w:eastAsia="Arial"/>
          <w:sz w:val="22"/>
        </w:rPr>
        <w:t xml:space="preserve"> z </w:t>
      </w:r>
      <w:r w:rsidRPr="00C739C5">
        <w:rPr>
          <w:rFonts w:eastAsia="Arial"/>
          <w:sz w:val="22"/>
        </w:rPr>
        <w:t>części zamówienia, gdyż Zamawiający dokonał podziału zamówienia na części</w:t>
      </w:r>
      <w:r w:rsidR="004E6C57" w:rsidRPr="00C739C5">
        <w:rPr>
          <w:rFonts w:eastAsia="Arial"/>
          <w:sz w:val="22"/>
        </w:rPr>
        <w:t xml:space="preserve"> i </w:t>
      </w:r>
      <w:r w:rsidRPr="00C739C5">
        <w:rPr>
          <w:rFonts w:eastAsia="Arial"/>
          <w:sz w:val="22"/>
        </w:rPr>
        <w:t>przeprowadza na poszczególne części odrębne postępowania.</w:t>
      </w:r>
    </w:p>
    <w:p w14:paraId="0283424F" w14:textId="39D04EEB" w:rsidR="00BC5A48" w:rsidRDefault="00BC5A48" w:rsidP="00FB6072">
      <w:pPr>
        <w:pStyle w:val="Nagwek2"/>
        <w:spacing w:line="360" w:lineRule="auto"/>
      </w:pPr>
      <w:r>
        <w:t>Informacje o przedmiotowych środkach dowodowych</w:t>
      </w:r>
    </w:p>
    <w:p w14:paraId="07706710" w14:textId="5F8D45EA" w:rsidR="00BC5A48" w:rsidRPr="00367CFF" w:rsidRDefault="00D85E7D" w:rsidP="00367CFF">
      <w:pPr>
        <w:pStyle w:val="Styl2SWZ"/>
        <w:numPr>
          <w:ilvl w:val="0"/>
          <w:numId w:val="0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D85E7D">
        <w:rPr>
          <w:rFonts w:eastAsia="Arial" w:cs="Arial"/>
          <w:color w:val="auto"/>
          <w:szCs w:val="20"/>
          <w:lang w:eastAsia="pl-PL"/>
        </w:rPr>
        <w:t>Zamawiający nie wymaga, aby wykonawca wraz z ofertą składał przedmiotowe środki dowodowe.</w:t>
      </w:r>
    </w:p>
    <w:p w14:paraId="410D08FF" w14:textId="601AE2FF" w:rsidR="002663DE" w:rsidRPr="005333C8" w:rsidRDefault="002663DE" w:rsidP="00FB6072">
      <w:pPr>
        <w:pStyle w:val="Nagwek2"/>
        <w:spacing w:line="360" w:lineRule="auto"/>
      </w:pPr>
      <w:r w:rsidRPr="005333C8">
        <w:t>Termin wykonania zamówienia</w:t>
      </w:r>
    </w:p>
    <w:p w14:paraId="24123287" w14:textId="54F35F56" w:rsidR="00AE2D00" w:rsidRPr="00C739C5" w:rsidRDefault="00603B6F" w:rsidP="00231522">
      <w:pPr>
        <w:spacing w:after="120" w:line="360" w:lineRule="auto"/>
        <w:jc w:val="left"/>
        <w:rPr>
          <w:rFonts w:cs="Arial"/>
          <w:sz w:val="22"/>
        </w:rPr>
      </w:pPr>
      <w:r w:rsidRPr="00603B6F">
        <w:rPr>
          <w:rFonts w:cs="Arial"/>
          <w:sz w:val="22"/>
        </w:rPr>
        <w:t xml:space="preserve">Zamówienie należy wykonać </w:t>
      </w:r>
      <w:r w:rsidR="001D20FD">
        <w:rPr>
          <w:rFonts w:cs="Arial"/>
          <w:sz w:val="22"/>
        </w:rPr>
        <w:t xml:space="preserve">w terminie </w:t>
      </w:r>
      <w:r w:rsidR="00860FFF" w:rsidRPr="00BB4FEA">
        <w:rPr>
          <w:rFonts w:cs="Arial"/>
          <w:b/>
          <w:sz w:val="22"/>
        </w:rPr>
        <w:t>do 9 miesięcy od zawarcia</w:t>
      </w:r>
      <w:r w:rsidR="00860FFF" w:rsidRPr="00860FFF">
        <w:rPr>
          <w:rFonts w:cs="Arial"/>
          <w:sz w:val="22"/>
        </w:rPr>
        <w:t xml:space="preserve"> umowy </w:t>
      </w:r>
      <w:r w:rsidR="00A7527C" w:rsidRPr="00A7527C">
        <w:rPr>
          <w:rFonts w:cs="Arial"/>
          <w:sz w:val="22"/>
        </w:rPr>
        <w:t>z uwzględnieniem terminów określonych w SOPZ</w:t>
      </w:r>
      <w:r w:rsidR="00A7527C">
        <w:rPr>
          <w:rFonts w:cs="Arial"/>
          <w:sz w:val="22"/>
        </w:rPr>
        <w:t>.</w:t>
      </w:r>
    </w:p>
    <w:p w14:paraId="38944FFF" w14:textId="29320EA3" w:rsidR="002663DE" w:rsidRPr="005333C8" w:rsidRDefault="002663DE" w:rsidP="00CC5FF8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2E2089" w:rsidRDefault="002663DE" w:rsidP="004D718D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2E2089" w:rsidRDefault="002663DE" w:rsidP="004D718D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nie 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2E2089">
        <w:rPr>
          <w:rFonts w:cs="Arial"/>
          <w:sz w:val="22"/>
          <w:szCs w:val="24"/>
        </w:rPr>
        <w:t xml:space="preserve">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 xml:space="preserve">postępowania na podstawie </w:t>
      </w:r>
      <w:r w:rsidRPr="002E2089">
        <w:rPr>
          <w:rFonts w:cs="Arial"/>
          <w:b/>
          <w:sz w:val="22"/>
          <w:szCs w:val="24"/>
        </w:rPr>
        <w:t xml:space="preserve">art. 108 </w:t>
      </w:r>
      <w:r w:rsidR="00EF6110" w:rsidRPr="002E2089">
        <w:rPr>
          <w:rFonts w:cs="Arial"/>
          <w:b/>
          <w:sz w:val="22"/>
          <w:szCs w:val="24"/>
        </w:rPr>
        <w:t xml:space="preserve">ust. 1 </w:t>
      </w:r>
      <w:r w:rsidR="00E94614" w:rsidRPr="002E2089">
        <w:rPr>
          <w:rFonts w:cs="Arial"/>
          <w:sz w:val="22"/>
          <w:szCs w:val="24"/>
        </w:rPr>
        <w:t>ustawy,</w:t>
      </w:r>
    </w:p>
    <w:p w14:paraId="26F0FB95" w14:textId="7CBE5467" w:rsidR="003055E9" w:rsidRDefault="003055E9" w:rsidP="004D718D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nie podlegają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postępowania na podstawie art. 7 ust. 1 ustawy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dnia 13 kwietnia 2022 r.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2E2089">
        <w:rPr>
          <w:rFonts w:cs="Arial"/>
          <w:sz w:val="22"/>
          <w:szCs w:val="24"/>
        </w:rPr>
        <w:t xml:space="preserve"> rozwiązaniach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zakresie przeciwdziałania wspieraniu agresji na Ukrainę oraz służących ochronie </w:t>
      </w:r>
      <w:r w:rsidR="002F4025">
        <w:rPr>
          <w:rFonts w:cs="Arial"/>
          <w:sz w:val="22"/>
          <w:szCs w:val="24"/>
        </w:rPr>
        <w:t>bezpieczeństwa narodowego</w:t>
      </w:r>
      <w:r w:rsidRPr="002E2089">
        <w:rPr>
          <w:rFonts w:cs="Arial"/>
          <w:sz w:val="22"/>
          <w:szCs w:val="24"/>
        </w:rPr>
        <w:t>,</w:t>
      </w:r>
    </w:p>
    <w:p w14:paraId="1027CF0F" w14:textId="77777777" w:rsidR="006C10ED" w:rsidRDefault="003647FD" w:rsidP="004D718D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spełniają </w:t>
      </w:r>
      <w:r w:rsidRPr="003647FD">
        <w:rPr>
          <w:rFonts w:cs="Arial"/>
          <w:sz w:val="22"/>
          <w:szCs w:val="24"/>
        </w:rPr>
        <w:t>warunki udziału w postępowaniu dotyczące</w:t>
      </w:r>
      <w:r w:rsidR="006C10ED">
        <w:rPr>
          <w:rFonts w:cs="Arial"/>
          <w:sz w:val="22"/>
          <w:szCs w:val="24"/>
        </w:rPr>
        <w:t>:</w:t>
      </w:r>
    </w:p>
    <w:p w14:paraId="100BE1DB" w14:textId="593483E9" w:rsidR="006C10ED" w:rsidRDefault="003647FD" w:rsidP="00232072">
      <w:pPr>
        <w:pStyle w:val="Akapitzlist"/>
        <w:numPr>
          <w:ilvl w:val="1"/>
          <w:numId w:val="47"/>
        </w:numPr>
        <w:spacing w:before="120" w:line="360" w:lineRule="auto"/>
        <w:contextualSpacing w:val="0"/>
        <w:jc w:val="left"/>
        <w:rPr>
          <w:rFonts w:cs="Arial"/>
          <w:sz w:val="22"/>
          <w:szCs w:val="24"/>
        </w:rPr>
      </w:pPr>
      <w:r w:rsidRPr="003647FD">
        <w:rPr>
          <w:rFonts w:cs="Arial"/>
          <w:sz w:val="22"/>
          <w:szCs w:val="24"/>
        </w:rPr>
        <w:t>zdolności technicznej lub</w:t>
      </w:r>
      <w:r>
        <w:rPr>
          <w:rFonts w:cs="Arial"/>
          <w:sz w:val="22"/>
          <w:szCs w:val="24"/>
        </w:rPr>
        <w:t xml:space="preserve"> zawodowej:</w:t>
      </w:r>
    </w:p>
    <w:p w14:paraId="4C28ADDC" w14:textId="2D651F95" w:rsidR="002641AA" w:rsidRPr="006C10ED" w:rsidRDefault="008D74A4" w:rsidP="006C10ED">
      <w:pPr>
        <w:pStyle w:val="Akapitzlist"/>
        <w:spacing w:before="120" w:line="360" w:lineRule="auto"/>
        <w:ind w:left="1429"/>
        <w:contextualSpacing w:val="0"/>
        <w:jc w:val="left"/>
        <w:rPr>
          <w:rFonts w:cs="Arial"/>
          <w:sz w:val="22"/>
          <w:szCs w:val="24"/>
        </w:rPr>
      </w:pPr>
      <w:r w:rsidRPr="006C10ED">
        <w:rPr>
          <w:rFonts w:cs="Arial"/>
          <w:sz w:val="22"/>
          <w:szCs w:val="24"/>
        </w:rPr>
        <w:t>warunek udziału w postępowaniu zostanie uznany za spełniony, gdy wykonawca wykaże, że należycie wykonał (lub wykonuje – w przypadku świadczeń powtarzających się lub ciągłych) w okresie ostatnich 3 lat, a jeżeli okres prowadzenia działalności jest krótszy –</w:t>
      </w:r>
      <w:r w:rsidR="008D47F5" w:rsidRPr="006C10ED">
        <w:rPr>
          <w:rFonts w:cs="Arial"/>
          <w:sz w:val="22"/>
          <w:szCs w:val="24"/>
        </w:rPr>
        <w:t xml:space="preserve"> </w:t>
      </w:r>
      <w:r w:rsidRPr="006C10ED">
        <w:rPr>
          <w:rFonts w:cs="Arial"/>
          <w:sz w:val="22"/>
          <w:szCs w:val="24"/>
        </w:rPr>
        <w:t xml:space="preserve">w tym okresie </w:t>
      </w:r>
      <w:r w:rsidRPr="006C10ED">
        <w:rPr>
          <w:rFonts w:cs="Arial"/>
          <w:b/>
          <w:sz w:val="22"/>
          <w:szCs w:val="24"/>
        </w:rPr>
        <w:t>co na</w:t>
      </w:r>
      <w:r w:rsidR="00B86F79" w:rsidRPr="006C10ED">
        <w:rPr>
          <w:rFonts w:cs="Arial"/>
          <w:b/>
          <w:sz w:val="22"/>
          <w:szCs w:val="24"/>
        </w:rPr>
        <w:t xml:space="preserve">jmniej </w:t>
      </w:r>
      <w:r w:rsidR="00232072">
        <w:rPr>
          <w:rFonts w:cs="Arial"/>
          <w:b/>
          <w:sz w:val="22"/>
          <w:szCs w:val="24"/>
        </w:rPr>
        <w:t>dwie</w:t>
      </w:r>
      <w:r w:rsidR="0038185D" w:rsidRPr="006C10ED">
        <w:rPr>
          <w:rFonts w:cs="Arial"/>
          <w:b/>
          <w:sz w:val="22"/>
          <w:szCs w:val="24"/>
        </w:rPr>
        <w:t xml:space="preserve"> usług</w:t>
      </w:r>
      <w:r w:rsidR="00232072">
        <w:rPr>
          <w:rFonts w:cs="Arial"/>
          <w:b/>
          <w:sz w:val="22"/>
          <w:szCs w:val="24"/>
        </w:rPr>
        <w:t>i</w:t>
      </w:r>
      <w:r w:rsidRPr="006C10ED">
        <w:rPr>
          <w:rFonts w:cs="Arial"/>
          <w:sz w:val="22"/>
          <w:szCs w:val="24"/>
        </w:rPr>
        <w:t xml:space="preserve"> </w:t>
      </w:r>
      <w:r w:rsidR="002D61F6" w:rsidRPr="006C10ED">
        <w:rPr>
          <w:rFonts w:cs="Arial"/>
          <w:sz w:val="22"/>
          <w:szCs w:val="24"/>
        </w:rPr>
        <w:t>odpowiadając</w:t>
      </w:r>
      <w:r w:rsidR="00232072">
        <w:rPr>
          <w:rFonts w:cs="Arial"/>
          <w:sz w:val="22"/>
          <w:szCs w:val="24"/>
        </w:rPr>
        <w:t>e</w:t>
      </w:r>
      <w:r w:rsidR="002D61F6" w:rsidRPr="006C10ED">
        <w:rPr>
          <w:rFonts w:cs="Arial"/>
          <w:sz w:val="22"/>
          <w:szCs w:val="24"/>
        </w:rPr>
        <w:t xml:space="preserve"> swoim rodzajem usłudze, stanowiącej przedmiot zamówienia.</w:t>
      </w:r>
    </w:p>
    <w:p w14:paraId="150A004E" w14:textId="7C9A53D6" w:rsidR="00F609C4" w:rsidRPr="00481B44" w:rsidRDefault="00F609C4" w:rsidP="00F609C4">
      <w:pPr>
        <w:pStyle w:val="Akapitzlist"/>
        <w:spacing w:before="120" w:after="120" w:line="360" w:lineRule="auto"/>
        <w:ind w:left="1429"/>
        <w:contextualSpacing w:val="0"/>
        <w:jc w:val="left"/>
        <w:rPr>
          <w:rFonts w:cs="Arial"/>
          <w:b/>
          <w:sz w:val="22"/>
          <w:szCs w:val="24"/>
        </w:rPr>
      </w:pPr>
      <w:r w:rsidRPr="00C901B0">
        <w:rPr>
          <w:rFonts w:cs="Arial"/>
          <w:b/>
          <w:sz w:val="22"/>
          <w:szCs w:val="24"/>
        </w:rPr>
        <w:t>Za usług</w:t>
      </w:r>
      <w:r w:rsidR="003A366C" w:rsidRPr="00C901B0">
        <w:rPr>
          <w:rFonts w:cs="Arial"/>
          <w:b/>
          <w:sz w:val="22"/>
          <w:szCs w:val="24"/>
        </w:rPr>
        <w:t>ę odpowiadającą swoim rodzajem</w:t>
      </w:r>
      <w:r w:rsidR="000835E1" w:rsidRPr="00C901B0">
        <w:rPr>
          <w:rFonts w:cs="Arial"/>
          <w:b/>
          <w:sz w:val="22"/>
          <w:szCs w:val="24"/>
        </w:rPr>
        <w:t xml:space="preserve"> </w:t>
      </w:r>
      <w:r w:rsidR="00232072">
        <w:rPr>
          <w:rFonts w:cs="Arial"/>
          <w:b/>
          <w:sz w:val="22"/>
          <w:szCs w:val="24"/>
        </w:rPr>
        <w:t xml:space="preserve">usłudze </w:t>
      </w:r>
      <w:r w:rsidRPr="00C901B0">
        <w:rPr>
          <w:rFonts w:cs="Arial"/>
          <w:b/>
          <w:sz w:val="22"/>
          <w:szCs w:val="24"/>
        </w:rPr>
        <w:t>stanowiącej</w:t>
      </w:r>
      <w:r w:rsidR="0036242B" w:rsidRPr="00C901B0">
        <w:rPr>
          <w:rFonts w:cs="Arial"/>
          <w:b/>
          <w:sz w:val="22"/>
          <w:szCs w:val="24"/>
        </w:rPr>
        <w:t xml:space="preserve"> przedmiot zamówienia uważa się</w:t>
      </w:r>
      <w:r w:rsidRPr="00C901B0">
        <w:rPr>
          <w:rFonts w:cs="Arial"/>
          <w:b/>
          <w:sz w:val="22"/>
          <w:szCs w:val="24"/>
        </w:rPr>
        <w:t xml:space="preserve"> </w:t>
      </w:r>
      <w:r w:rsidR="0097603D" w:rsidRPr="00993083">
        <w:rPr>
          <w:rFonts w:cs="Arial"/>
          <w:b/>
          <w:sz w:val="22"/>
          <w:szCs w:val="24"/>
        </w:rPr>
        <w:t>usługę</w:t>
      </w:r>
      <w:r w:rsidR="00E060ED" w:rsidRPr="00993083">
        <w:rPr>
          <w:rFonts w:cs="Arial"/>
          <w:b/>
          <w:sz w:val="22"/>
          <w:szCs w:val="24"/>
        </w:rPr>
        <w:t xml:space="preserve"> </w:t>
      </w:r>
      <w:r w:rsidR="00232072" w:rsidRPr="00232072">
        <w:rPr>
          <w:rFonts w:cs="Arial"/>
          <w:b/>
          <w:sz w:val="22"/>
          <w:szCs w:val="24"/>
        </w:rPr>
        <w:t>polegającą na zapewnieniu co najmniej noclegu i wyżywienia, dla zorganizowanej grupy liczącej, co najmniej 70 osób</w:t>
      </w:r>
      <w:r w:rsidR="00E13171" w:rsidRPr="00993083">
        <w:rPr>
          <w:rFonts w:cs="Arial"/>
          <w:b/>
          <w:sz w:val="22"/>
          <w:szCs w:val="24"/>
        </w:rPr>
        <w:t>.</w:t>
      </w:r>
    </w:p>
    <w:p w14:paraId="53499368" w14:textId="11B6F089" w:rsidR="005E3C9B" w:rsidRPr="00481B44" w:rsidRDefault="005E3C9B" w:rsidP="008E51BA">
      <w:pPr>
        <w:pStyle w:val="Akapitzlist"/>
        <w:spacing w:before="120" w:line="360" w:lineRule="auto"/>
        <w:ind w:left="1429"/>
        <w:jc w:val="left"/>
        <w:rPr>
          <w:rFonts w:cs="Arial"/>
          <w:sz w:val="22"/>
          <w:szCs w:val="24"/>
        </w:rPr>
      </w:pPr>
      <w:r w:rsidRPr="00481B44">
        <w:rPr>
          <w:rFonts w:cs="Arial"/>
          <w:sz w:val="22"/>
          <w:szCs w:val="24"/>
        </w:rPr>
        <w:t>Przez usługę Zamawiający rozumie jedną umowę/zamówienie/zlecenie.</w:t>
      </w:r>
    </w:p>
    <w:p w14:paraId="241AF1D2" w14:textId="66756BB5" w:rsidR="007379B9" w:rsidRPr="00EB2941" w:rsidRDefault="005E3C9B" w:rsidP="00EB2941">
      <w:pPr>
        <w:pStyle w:val="Akapitzlist"/>
        <w:spacing w:before="120" w:after="240" w:line="360" w:lineRule="auto"/>
        <w:ind w:left="1429"/>
        <w:contextualSpacing w:val="0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lastRenderedPageBreak/>
        <w:t>Okresy wyrażone w latach lub miesiącach, o których mowa powyżej, liczy się wstecz od dnia, w którym upływa termin składania ofert w postępowaniu</w:t>
      </w:r>
      <w:r w:rsidR="00CB7C9B">
        <w:rPr>
          <w:rFonts w:cs="Arial"/>
          <w:sz w:val="22"/>
          <w:szCs w:val="24"/>
        </w:rPr>
        <w:t>.</w:t>
      </w:r>
    </w:p>
    <w:p w14:paraId="7C937311" w14:textId="5F246C3D" w:rsidR="00A96883" w:rsidRDefault="00A96883" w:rsidP="004D718D">
      <w:pPr>
        <w:pStyle w:val="Akapitzlist"/>
        <w:numPr>
          <w:ilvl w:val="0"/>
          <w:numId w:val="14"/>
        </w:numPr>
        <w:spacing w:before="12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Wykonawca,</w:t>
      </w:r>
      <w:r w:rsidR="002663DE" w:rsidRPr="002E2089">
        <w:rPr>
          <w:rFonts w:cs="Arial"/>
          <w:sz w:val="22"/>
          <w:szCs w:val="24"/>
        </w:rPr>
        <w:t xml:space="preserve"> </w:t>
      </w:r>
      <w:r w:rsidRPr="00A96883">
        <w:rPr>
          <w:rFonts w:cs="Arial"/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>
        <w:rPr>
          <w:rFonts w:cs="Arial"/>
          <w:sz w:val="22"/>
          <w:szCs w:val="24"/>
        </w:rPr>
        <w:t>.</w:t>
      </w:r>
    </w:p>
    <w:p w14:paraId="3B95D416" w14:textId="11209364" w:rsidR="001E2C29" w:rsidRPr="00627751" w:rsidRDefault="001E2C29" w:rsidP="00627751">
      <w:pPr>
        <w:pStyle w:val="Styl2SWZ"/>
        <w:spacing w:line="360" w:lineRule="auto"/>
      </w:pPr>
      <w:r>
        <w:t>W przypadku wykonawców wspólnie ubiegających się o ud</w:t>
      </w:r>
      <w:r w:rsidR="00627751">
        <w:t xml:space="preserve">zielenie zamówienia </w:t>
      </w:r>
      <w:r w:rsidRPr="00627751">
        <w:t>w odniesieniu do warunku dotyczącego doświadczenia wykonawcy wspólnie ubiegający się o udzielenie zamówienia mogą polegać na zdolnościach tych z wykonawców, którzy wykonają usługi, do realizacji których te zdolności są wymagane.</w:t>
      </w:r>
    </w:p>
    <w:p w14:paraId="7967A60C" w14:textId="31DCC54A" w:rsidR="00404A63" w:rsidRDefault="00F91E10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W </w:t>
      </w:r>
      <w:r w:rsidRPr="00F91E10">
        <w:rPr>
          <w:rFonts w:cs="Arial"/>
          <w:szCs w:val="24"/>
        </w:rPr>
        <w:t xml:space="preserve">przypadku, o którym mowa w ust. 3, wykonawcy wspólnie ubiegający się o udzielenie zamówienia dołączają do oferty oświadczenie, z którego wynika, które usługi wykonają poszczególni wykonawcy (wzór oświadczenia stanowi </w:t>
      </w:r>
      <w:r w:rsidRPr="0046645A">
        <w:rPr>
          <w:rFonts w:cs="Arial"/>
          <w:b/>
          <w:szCs w:val="24"/>
        </w:rPr>
        <w:t>załącznik nr 2A do SWZ</w:t>
      </w:r>
      <w:r w:rsidRPr="0046645A">
        <w:rPr>
          <w:rFonts w:cs="Arial"/>
          <w:szCs w:val="24"/>
        </w:rPr>
        <w:t>).</w:t>
      </w:r>
    </w:p>
    <w:p w14:paraId="451DC114" w14:textId="7ABA79B6" w:rsidR="002663DE" w:rsidRDefault="00243DE6" w:rsidP="004D718D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Wykonawcy </w:t>
      </w:r>
      <w:r w:rsidR="002663DE" w:rsidRPr="002E2089">
        <w:rPr>
          <w:rFonts w:cs="Arial"/>
          <w:sz w:val="22"/>
          <w:szCs w:val="24"/>
        </w:rPr>
        <w:t>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ustanawiają pełnomocnika do</w:t>
      </w:r>
      <w:r w:rsidR="00164FD3" w:rsidRPr="002E2089">
        <w:rPr>
          <w:rFonts w:cs="Arial"/>
          <w:sz w:val="22"/>
          <w:szCs w:val="24"/>
        </w:rPr>
        <w:t> </w:t>
      </w:r>
      <w:r w:rsidR="002663DE" w:rsidRPr="002E2089">
        <w:rPr>
          <w:rFonts w:cs="Arial"/>
          <w:sz w:val="22"/>
          <w:szCs w:val="24"/>
        </w:rPr>
        <w:t>reprezentowania ich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albo do reprezentowania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4E6C57">
        <w:rPr>
          <w:rFonts w:cs="Arial"/>
          <w:sz w:val="22"/>
          <w:szCs w:val="24"/>
        </w:rPr>
        <w:t xml:space="preserve"> i </w:t>
      </w:r>
      <w:r w:rsidR="002663DE" w:rsidRPr="002E2089">
        <w:rPr>
          <w:rFonts w:cs="Arial"/>
          <w:sz w:val="22"/>
          <w:szCs w:val="24"/>
        </w:rPr>
        <w:t>zawarcia umowy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sprawie zamówienia publicznego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 xml:space="preserve">udzielenie zamówienia, </w:t>
      </w:r>
      <w:r w:rsidR="002663DE" w:rsidRPr="00EE1B3A">
        <w:rPr>
          <w:rFonts w:cs="Arial"/>
          <w:sz w:val="22"/>
          <w:szCs w:val="24"/>
        </w:rPr>
        <w:t>ponoszą solidarną odpowiedzialność za wykonanie umowy</w:t>
      </w:r>
      <w:r w:rsidR="00E9136A">
        <w:rPr>
          <w:rFonts w:cs="Arial"/>
          <w:sz w:val="22"/>
          <w:szCs w:val="24"/>
        </w:rPr>
        <w:t>.</w:t>
      </w:r>
    </w:p>
    <w:p w14:paraId="2184E360" w14:textId="1E687FD3" w:rsidR="002663DE" w:rsidRPr="005333C8" w:rsidRDefault="00766DC4" w:rsidP="0079013E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CE2A38">
      <w:pPr>
        <w:pStyle w:val="Nagwek4"/>
        <w:ind w:left="284" w:hanging="142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4AF046D9" w:rsidR="006858C7" w:rsidRPr="00F07494" w:rsidRDefault="00CB6345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F07494">
        <w:rPr>
          <w:rFonts w:cs="Arial"/>
          <w:szCs w:val="24"/>
        </w:rPr>
        <w:t>Wykonawca dołącza do oferty składanej</w:t>
      </w:r>
      <w:r w:rsidR="00BB4369" w:rsidRPr="00F07494">
        <w:rPr>
          <w:rFonts w:cs="Arial"/>
          <w:szCs w:val="24"/>
        </w:rPr>
        <w:t xml:space="preserve"> w </w:t>
      </w:r>
      <w:r w:rsidRPr="00F07494">
        <w:rPr>
          <w:rFonts w:cs="Arial"/>
          <w:szCs w:val="24"/>
        </w:rPr>
        <w:t>odpowiedzi na ogłoszenie</w:t>
      </w:r>
      <w:r w:rsidR="00BB4369" w:rsidRPr="00F07494">
        <w:rPr>
          <w:rFonts w:cs="Arial"/>
          <w:szCs w:val="24"/>
        </w:rPr>
        <w:t xml:space="preserve"> o </w:t>
      </w:r>
      <w:r w:rsidRPr="00F07494">
        <w:rPr>
          <w:rFonts w:cs="Arial"/>
          <w:szCs w:val="24"/>
        </w:rPr>
        <w:t>zamówieniu</w:t>
      </w:r>
      <w:r w:rsidR="006A3637" w:rsidRPr="00F07494">
        <w:rPr>
          <w:rFonts w:cs="Arial"/>
          <w:szCs w:val="24"/>
        </w:rPr>
        <w:t xml:space="preserve">, </w:t>
      </w:r>
      <w:r w:rsidR="0095739E" w:rsidRPr="00F07494">
        <w:rPr>
          <w:rFonts w:cs="Arial"/>
          <w:b/>
          <w:szCs w:val="24"/>
        </w:rPr>
        <w:t>oświadczenie</w:t>
      </w:r>
      <w:r w:rsidR="00BB4369" w:rsidRPr="00F07494">
        <w:rPr>
          <w:rFonts w:cs="Arial"/>
          <w:b/>
          <w:szCs w:val="24"/>
        </w:rPr>
        <w:t xml:space="preserve"> o </w:t>
      </w:r>
      <w:r w:rsidR="0095739E" w:rsidRPr="00F07494">
        <w:rPr>
          <w:rFonts w:cs="Arial"/>
          <w:b/>
          <w:szCs w:val="24"/>
        </w:rPr>
        <w:t>niepodleganiu wykluczeniu,</w:t>
      </w:r>
      <w:r w:rsidR="007000DD" w:rsidRPr="00F07494">
        <w:rPr>
          <w:rFonts w:cs="Arial"/>
          <w:color w:val="7030A0"/>
          <w:szCs w:val="24"/>
        </w:rPr>
        <w:t xml:space="preserve"> </w:t>
      </w:r>
      <w:r w:rsidR="007000DD" w:rsidRPr="00F07494">
        <w:rPr>
          <w:rFonts w:cs="Arial"/>
          <w:b/>
          <w:szCs w:val="24"/>
        </w:rPr>
        <w:t>spełnianiu warunków udziału w</w:t>
      </w:r>
      <w:r w:rsidR="00315498" w:rsidRPr="00F07494">
        <w:rPr>
          <w:rFonts w:cs="Arial"/>
          <w:b/>
          <w:szCs w:val="24"/>
        </w:rPr>
        <w:t> </w:t>
      </w:r>
      <w:r w:rsidR="007000DD" w:rsidRPr="00F07494">
        <w:rPr>
          <w:rFonts w:cs="Arial"/>
          <w:b/>
          <w:szCs w:val="24"/>
        </w:rPr>
        <w:t>postępowaniu</w:t>
      </w:r>
      <w:r w:rsidR="00BB4369" w:rsidRPr="00F07494">
        <w:rPr>
          <w:rFonts w:cs="Arial"/>
          <w:szCs w:val="24"/>
        </w:rPr>
        <w:t xml:space="preserve"> w </w:t>
      </w:r>
      <w:r w:rsidR="00263D69" w:rsidRPr="00F07494">
        <w:rPr>
          <w:rFonts w:cs="Arial"/>
          <w:szCs w:val="24"/>
        </w:rPr>
        <w:t>zakresie wskazanym przez Z</w:t>
      </w:r>
      <w:r w:rsidR="0095739E" w:rsidRPr="00F07494">
        <w:rPr>
          <w:rFonts w:cs="Arial"/>
          <w:szCs w:val="24"/>
        </w:rPr>
        <w:t>amawiającego</w:t>
      </w:r>
      <w:r w:rsidR="00263D69" w:rsidRPr="00F07494">
        <w:rPr>
          <w:rFonts w:cs="Arial"/>
          <w:szCs w:val="24"/>
        </w:rPr>
        <w:t>.</w:t>
      </w:r>
      <w:r w:rsidR="006B0317" w:rsidRPr="00F07494">
        <w:rPr>
          <w:rFonts w:cs="Arial"/>
          <w:szCs w:val="24"/>
        </w:rPr>
        <w:t xml:space="preserve"> Wzór oświadczenia stanowi </w:t>
      </w:r>
      <w:r w:rsidR="006B0317" w:rsidRPr="00F07494">
        <w:rPr>
          <w:rFonts w:cs="Arial"/>
          <w:b/>
          <w:szCs w:val="24"/>
        </w:rPr>
        <w:t>załącznik nr 3 do swz</w:t>
      </w:r>
      <w:r w:rsidR="006B0317" w:rsidRPr="00F07494">
        <w:rPr>
          <w:rFonts w:cs="Arial"/>
          <w:color w:val="00B050"/>
          <w:szCs w:val="24"/>
        </w:rPr>
        <w:t>.</w:t>
      </w:r>
    </w:p>
    <w:p w14:paraId="454D4E68" w14:textId="407A577A" w:rsidR="002663DE" w:rsidRPr="002E2089" w:rsidRDefault="00623FBF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 xml:space="preserve">stanowi dowód potwierdzający brak podstaw wykluczenia, spełnianie warunków udziału w postępowaniu, na dzień składania ofert, </w:t>
      </w:r>
      <w:r w:rsidR="00520E5D" w:rsidRPr="00520E5D">
        <w:rPr>
          <w:rFonts w:cs="Arial"/>
          <w:szCs w:val="24"/>
        </w:rPr>
        <w:lastRenderedPageBreak/>
        <w:t>tymczasowo zastępujący wymagane przez Zamawiającego podmiotowe środki dowodowe</w:t>
      </w:r>
      <w:r w:rsidR="00520E5D">
        <w:rPr>
          <w:rFonts w:cs="Arial"/>
          <w:szCs w:val="24"/>
        </w:rPr>
        <w:t>.</w:t>
      </w:r>
    </w:p>
    <w:p w14:paraId="6AB272B5" w14:textId="2D25D845" w:rsidR="003F3607" w:rsidRDefault="003F3607" w:rsidP="004D718D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potwierdzają brak podstaw wykluczenia oraz spełnianie warunków udziału w postępowaniu w zakresie, w jakim każdy z wykonawców wykazuje spełnianie warunków udziału w postępowaniu</w:t>
      </w:r>
      <w:r w:rsidR="00E06301">
        <w:rPr>
          <w:rFonts w:cs="Arial"/>
          <w:szCs w:val="24"/>
        </w:rPr>
        <w:t>.</w:t>
      </w:r>
    </w:p>
    <w:p w14:paraId="22D75FC3" w14:textId="3742878F" w:rsidR="00132D11" w:rsidRDefault="00132D11" w:rsidP="004D718D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132D11">
        <w:rPr>
          <w:rFonts w:cs="Arial"/>
          <w:szCs w:val="24"/>
        </w:rPr>
        <w:t>Wykonawcy wspólnie ubiegający się o udzielenie zamówienia dołączają do oferty oświ</w:t>
      </w:r>
      <w:r w:rsidR="002536A6">
        <w:rPr>
          <w:rFonts w:cs="Arial"/>
          <w:szCs w:val="24"/>
        </w:rPr>
        <w:t xml:space="preserve">adczenie, o </w:t>
      </w:r>
      <w:r w:rsidR="002536A6" w:rsidRPr="002B79AF">
        <w:rPr>
          <w:rFonts w:cs="Arial"/>
          <w:szCs w:val="24"/>
        </w:rPr>
        <w:t xml:space="preserve">którym </w:t>
      </w:r>
      <w:r w:rsidR="00EE4FAC">
        <w:rPr>
          <w:rFonts w:cs="Arial"/>
          <w:szCs w:val="24"/>
        </w:rPr>
        <w:t>mowa w pkt</w:t>
      </w:r>
      <w:r w:rsidR="002B79AF" w:rsidRPr="002B79AF">
        <w:rPr>
          <w:rFonts w:cs="Arial"/>
          <w:szCs w:val="24"/>
        </w:rPr>
        <w:t xml:space="preserve"> 8</w:t>
      </w:r>
      <w:r w:rsidRPr="002B79AF">
        <w:rPr>
          <w:rFonts w:cs="Arial"/>
          <w:szCs w:val="24"/>
        </w:rPr>
        <w:t xml:space="preserve"> ust. 4 swz.</w:t>
      </w:r>
    </w:p>
    <w:p w14:paraId="59B95D27" w14:textId="4AA80CDC" w:rsidR="00B26E9A" w:rsidRDefault="00B26E9A" w:rsidP="004D718D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B26E9A">
        <w:rPr>
          <w:rFonts w:cs="Arial"/>
          <w:szCs w:val="24"/>
        </w:rPr>
        <w:t xml:space="preserve">Wykonawca, w przypadku polegania na zdolnościach podmiotów udostępniających zasoby, przedstawia, wraz z oświadczeniem, o którym mowa w ust. 1, także </w:t>
      </w:r>
      <w:r w:rsidRPr="00EB2E43">
        <w:rPr>
          <w:rFonts w:cs="Arial"/>
          <w:b/>
          <w:szCs w:val="24"/>
        </w:rPr>
        <w:t>oświadczenie podmiotu udostępniającego zasoby, potwierdzające brak podstaw wykluczenia tego podmiotu oraz spełnianie warunków udziału w postępowaniu</w:t>
      </w:r>
      <w:r w:rsidRPr="00B26E9A">
        <w:rPr>
          <w:rFonts w:cs="Arial"/>
          <w:szCs w:val="24"/>
        </w:rPr>
        <w:t>, w</w:t>
      </w:r>
      <w:r w:rsidR="00432255">
        <w:rPr>
          <w:rFonts w:cs="Arial"/>
          <w:szCs w:val="24"/>
        </w:rPr>
        <w:t> </w:t>
      </w:r>
      <w:r w:rsidRPr="00B26E9A">
        <w:rPr>
          <w:rFonts w:cs="Arial"/>
          <w:szCs w:val="24"/>
        </w:rPr>
        <w:t xml:space="preserve">zakresie, w jakim wykonawca powołuje się na jego zasoby. </w:t>
      </w:r>
      <w:r w:rsidRPr="00424050">
        <w:rPr>
          <w:rFonts w:cs="Arial"/>
          <w:b/>
          <w:szCs w:val="24"/>
        </w:rPr>
        <w:t>Wzór oświadczenia stanowi załącznik nr 3A do swz</w:t>
      </w:r>
      <w:r w:rsidR="00424050" w:rsidRPr="00424050">
        <w:rPr>
          <w:rFonts w:cs="Arial"/>
          <w:b/>
          <w:szCs w:val="24"/>
        </w:rPr>
        <w:t>.</w:t>
      </w:r>
    </w:p>
    <w:p w14:paraId="62EE438E" w14:textId="2896D063" w:rsidR="0046701E" w:rsidRPr="00F4258B" w:rsidRDefault="0046701E" w:rsidP="004D718D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46701E">
        <w:rPr>
          <w:rFonts w:cs="Arial"/>
          <w:szCs w:val="24"/>
        </w:rPr>
        <w:t xml:space="preserve">Wykonawca, który polega na zdolnościach podmiotów udostępniających zasoby na zasadach określonych w art. 118 ustawy składa wraz z ofertą, </w:t>
      </w:r>
      <w:r w:rsidRPr="00914E16">
        <w:rPr>
          <w:rFonts w:cs="Arial"/>
          <w:b/>
          <w:szCs w:val="24"/>
        </w:rPr>
        <w:t>zobowiązanie podmiotu udostępniającego zasoby do oddania mu do dyspozycji niezbędnych zasobów na potrzeby realizacji zamówienia</w:t>
      </w:r>
      <w:r w:rsidRPr="0046701E">
        <w:rPr>
          <w:rFonts w:cs="Arial"/>
          <w:szCs w:val="24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914E16">
        <w:rPr>
          <w:rFonts w:cs="Arial"/>
          <w:b/>
          <w:szCs w:val="24"/>
        </w:rPr>
        <w:t>załącznik nr 2B do swz.</w:t>
      </w:r>
    </w:p>
    <w:p w14:paraId="41C5CF70" w14:textId="70FA939B" w:rsidR="001B51AB" w:rsidRPr="002E2089" w:rsidRDefault="001B51AB" w:rsidP="004D718D">
      <w:pPr>
        <w:pStyle w:val="Styl2SWZ"/>
        <w:numPr>
          <w:ilvl w:val="0"/>
          <w:numId w:val="20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 celu potwierdzenia, że osoba działająca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jest umocowana do jego re</w:t>
      </w:r>
      <w:r w:rsidR="00F12FF6" w:rsidRPr="002E2089">
        <w:rPr>
          <w:rFonts w:cs="Arial"/>
          <w:szCs w:val="24"/>
        </w:rPr>
        <w:t>prezentowania, Z</w:t>
      </w:r>
      <w:r w:rsidR="0053518B" w:rsidRPr="002E2089">
        <w:rPr>
          <w:rFonts w:cs="Arial"/>
          <w:szCs w:val="24"/>
        </w:rPr>
        <w:t xml:space="preserve">amawiający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F89423D" w:rsidR="001B51AB" w:rsidRPr="002E2089" w:rsidRDefault="001B51AB" w:rsidP="004D718D">
      <w:pPr>
        <w:pStyle w:val="Styl2SWZ"/>
        <w:numPr>
          <w:ilvl w:val="0"/>
          <w:numId w:val="20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FE24B7">
        <w:rPr>
          <w:rFonts w:cs="Arial"/>
          <w:szCs w:val="24"/>
        </w:rPr>
        <w:t>7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0B70D2DC" w:rsidR="001B51AB" w:rsidRPr="002E2089" w:rsidRDefault="001B51AB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FE24B7">
        <w:rPr>
          <w:rFonts w:cs="Arial"/>
          <w:szCs w:val="24"/>
        </w:rPr>
        <w:t>7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28A0CF35" w:rsidR="001B51AB" w:rsidRDefault="00D75F9E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AE0E37">
        <w:rPr>
          <w:rFonts w:cs="Arial"/>
          <w:szCs w:val="24"/>
        </w:rPr>
        <w:t>9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23B61303" w14:textId="18332B91" w:rsidR="00665293" w:rsidRPr="003A4959" w:rsidRDefault="00665293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864273">
        <w:rPr>
          <w:rFonts w:cs="Arial"/>
          <w:szCs w:val="24"/>
        </w:rPr>
        <w:t>Z</w:t>
      </w:r>
      <w:r w:rsidR="00864273">
        <w:rPr>
          <w:rFonts w:cs="Arial"/>
          <w:szCs w:val="24"/>
        </w:rPr>
        <w:t xml:space="preserve">apis </w:t>
      </w:r>
      <w:r w:rsidR="00864273" w:rsidRPr="00864273">
        <w:rPr>
          <w:rFonts w:cs="Arial"/>
          <w:szCs w:val="24"/>
        </w:rPr>
        <w:t>ust. 7 – 9 stosuje się odpowiednio do osoby działającej w imieniu podmiotu udostępniającego zasoby na zasadach określonych w art. 118 ustawy.</w:t>
      </w:r>
    </w:p>
    <w:p w14:paraId="531CE911" w14:textId="499D5EAB" w:rsidR="001B51AB" w:rsidRPr="00582FF8" w:rsidRDefault="001B51AB" w:rsidP="004D718D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Wszelkie pełnomocnictwa winny być załączone do oferty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formie oryginału lub urzędowo poświadczonego odpisu pełnomocnictwa (notarialnie – art. 96 ustawy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14</w:t>
      </w:r>
      <w:r w:rsidR="001B6D24">
        <w:rPr>
          <w:rFonts w:cs="Arial"/>
          <w:szCs w:val="24"/>
        </w:rPr>
        <w:t> </w:t>
      </w:r>
      <w:r w:rsidRPr="002E2089">
        <w:rPr>
          <w:rFonts w:cs="Arial"/>
          <w:szCs w:val="24"/>
        </w:rPr>
        <w:t>lutego 1991 r. – Prawo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notariacie /tekst jednolity Dz. U.</w:t>
      </w:r>
      <w:r w:rsidR="004E6C57">
        <w:rPr>
          <w:rFonts w:cs="Arial"/>
          <w:szCs w:val="24"/>
        </w:rPr>
        <w:t xml:space="preserve"> z </w:t>
      </w:r>
      <w:r w:rsidR="007E1BBF">
        <w:rPr>
          <w:rFonts w:cs="Arial"/>
          <w:color w:val="auto"/>
          <w:szCs w:val="24"/>
        </w:rPr>
        <w:t>2024 poz. 1001</w:t>
      </w:r>
      <w:r w:rsidR="00A8718D">
        <w:rPr>
          <w:rFonts w:cs="Arial"/>
          <w:color w:val="auto"/>
          <w:szCs w:val="24"/>
        </w:rPr>
        <w:t xml:space="preserve"> z późn.zm.</w:t>
      </w:r>
      <w:r w:rsidRPr="002E2089">
        <w:rPr>
          <w:rFonts w:cs="Arial"/>
          <w:szCs w:val="24"/>
        </w:rPr>
        <w:t>/)</w:t>
      </w:r>
      <w:r w:rsidR="004E6C57">
        <w:rPr>
          <w:rFonts w:cs="Arial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zastrzeżeniem innych zasad opisanych</w:t>
      </w:r>
      <w:r w:rsidR="00BB4369" w:rsidRPr="002E2089">
        <w:rPr>
          <w:rFonts w:cs="Arial"/>
          <w:color w:val="auto"/>
          <w:szCs w:val="24"/>
        </w:rPr>
        <w:t xml:space="preserve"> w </w:t>
      </w:r>
      <w:r w:rsidR="0030435D" w:rsidRPr="002E2089">
        <w:rPr>
          <w:rFonts w:cs="Arial"/>
          <w:color w:val="auto"/>
          <w:szCs w:val="24"/>
        </w:rPr>
        <w:t>niniejszej swz lub wynikających</w:t>
      </w:r>
      <w:r w:rsidR="004E6C57">
        <w:rPr>
          <w:rFonts w:cs="Arial"/>
          <w:color w:val="auto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przepisów prawa powszechnie obowiązującego.</w:t>
      </w:r>
    </w:p>
    <w:p w14:paraId="6EC24B19" w14:textId="6E78121E" w:rsidR="00582FF8" w:rsidRDefault="00582FF8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582FF8">
        <w:rPr>
          <w:rFonts w:cs="Arial"/>
          <w:szCs w:val="24"/>
        </w:rPr>
        <w:t>Zamawiający wymaga złożenia przez Wykonawcę wraz z ofertą oświadczenia, że Wykonawca nie podlega wykluczeniu z postępowania na podstawie art. 7 ust. 1 ustawy z</w:t>
      </w:r>
      <w:r w:rsidR="00432255">
        <w:rPr>
          <w:rFonts w:cs="Arial"/>
          <w:szCs w:val="24"/>
        </w:rPr>
        <w:t> </w:t>
      </w:r>
      <w:r w:rsidRPr="00582FF8">
        <w:rPr>
          <w:rFonts w:cs="Arial"/>
          <w:szCs w:val="24"/>
        </w:rPr>
        <w:t>dnia 13 kwietnia 2022 r. o szczególnych rozwiązaniach w zakresie przeciwdziałania wspieraniu agresji na Ukrainę oraz służących ochronie bezpieczeństwa na</w:t>
      </w:r>
      <w:r w:rsidR="00B36505">
        <w:rPr>
          <w:rFonts w:cs="Arial"/>
          <w:szCs w:val="24"/>
        </w:rPr>
        <w:t>rodowego</w:t>
      </w:r>
      <w:r w:rsidRPr="00582FF8">
        <w:rPr>
          <w:rFonts w:cs="Arial"/>
          <w:szCs w:val="24"/>
        </w:rPr>
        <w:t>, zgodnie z którym: z postępowania o udzielenie zamówienia publicznego lub konkursu prowadzonego na podstawie ustawy z dnia 11 września 2019 r. – Prawo zamówień publicznych wyklucza się</w:t>
      </w:r>
      <w:r w:rsidR="00875089">
        <w:rPr>
          <w:rFonts w:cs="Arial"/>
          <w:szCs w:val="24"/>
        </w:rPr>
        <w:t>:</w:t>
      </w:r>
    </w:p>
    <w:p w14:paraId="077C3A5C" w14:textId="30BA375B" w:rsidR="00F45032" w:rsidRPr="00F45032" w:rsidRDefault="00F45032" w:rsidP="004D718D">
      <w:pPr>
        <w:pStyle w:val="Akapitzlist"/>
        <w:numPr>
          <w:ilvl w:val="0"/>
          <w:numId w:val="30"/>
        </w:numPr>
        <w:spacing w:line="360" w:lineRule="auto"/>
        <w:contextualSpacing w:val="0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 art. 1 pkt 3;</w:t>
      </w:r>
    </w:p>
    <w:p w14:paraId="6F564A34" w14:textId="61392653" w:rsidR="00F45032" w:rsidRPr="00F45032" w:rsidRDefault="00F45032" w:rsidP="004D718D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konkursu, którego beneficjentem rzeczywistym w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rozumieniu ustawy z dnia 1 marca 2018 r. o przeciwdziałaniu praniu pieniędzy oraz finans</w:t>
      </w:r>
      <w:r w:rsidR="008377E8">
        <w:rPr>
          <w:rFonts w:cs="Arial"/>
          <w:sz w:val="22"/>
          <w:szCs w:val="24"/>
        </w:rPr>
        <w:t xml:space="preserve">owaniu terroryzmu, </w:t>
      </w:r>
      <w:r w:rsidRPr="00F45032">
        <w:rPr>
          <w:rFonts w:cs="Arial"/>
          <w:sz w:val="22"/>
          <w:szCs w:val="24"/>
        </w:rPr>
        <w:t>jest osoba wymieniona w wykazach określonych w rozporządzeniu 765/2006 i</w:t>
      </w:r>
      <w:r w:rsidR="00C40209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rozporządzeniu 269/2014 albo wpisana na listę lub będąca takim beneficjentem rzeczywistym od dnia 24</w:t>
      </w:r>
      <w:r w:rsidR="00D057C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lutego 2022 r., o ile została wpisana na listę na podstawie decyzji w</w:t>
      </w:r>
      <w:r w:rsidR="00D057C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 art. 1 pkt 3;</w:t>
      </w:r>
    </w:p>
    <w:p w14:paraId="4797F539" w14:textId="4CD8F8B8" w:rsidR="00875089" w:rsidRDefault="00F45032" w:rsidP="004D718D">
      <w:pPr>
        <w:pStyle w:val="Styl2SWZ"/>
        <w:numPr>
          <w:ilvl w:val="0"/>
          <w:numId w:val="30"/>
        </w:numPr>
        <w:spacing w:after="240" w:line="360" w:lineRule="auto"/>
        <w:contextualSpacing/>
        <w:rPr>
          <w:rFonts w:cs="Arial"/>
          <w:szCs w:val="24"/>
        </w:rPr>
      </w:pPr>
      <w:r w:rsidRPr="00F45032">
        <w:rPr>
          <w:rFonts w:cs="Arial"/>
          <w:szCs w:val="24"/>
        </w:rPr>
        <w:t>wykonawcę oraz uczestnika konkursu, którego jednostką dominującą w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rozumieniu art. 3 ust. 1 pkt 37 ustawy z dnia 29 września 1994 r. o</w:t>
      </w:r>
      <w:r w:rsidR="00432255">
        <w:rPr>
          <w:rFonts w:cs="Arial"/>
          <w:szCs w:val="24"/>
        </w:rPr>
        <w:t> </w:t>
      </w:r>
      <w:r w:rsidR="00980E7C">
        <w:rPr>
          <w:rFonts w:cs="Arial"/>
          <w:szCs w:val="24"/>
        </w:rPr>
        <w:t>rachunkow</w:t>
      </w:r>
      <w:r w:rsidR="008D7CF5">
        <w:rPr>
          <w:rFonts w:cs="Arial"/>
          <w:szCs w:val="24"/>
        </w:rPr>
        <w:t xml:space="preserve">ości, </w:t>
      </w:r>
      <w:r w:rsidRPr="00F45032">
        <w:rPr>
          <w:rFonts w:cs="Arial"/>
          <w:szCs w:val="24"/>
        </w:rPr>
        <w:t>jest podmiot wymieniony w wykazach określonych w</w:t>
      </w:r>
      <w:r w:rsidR="00A8625E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765/2006 i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BCB959" w14:textId="4BC050C9" w:rsidR="00CF000C" w:rsidRDefault="00CF000C" w:rsidP="0079013E">
      <w:pPr>
        <w:pStyle w:val="Styl2SWZ"/>
        <w:numPr>
          <w:ilvl w:val="0"/>
          <w:numId w:val="0"/>
        </w:numPr>
        <w:spacing w:after="240" w:line="360" w:lineRule="auto"/>
        <w:ind w:left="1429"/>
        <w:contextualSpacing/>
        <w:rPr>
          <w:rFonts w:cs="Arial"/>
          <w:b/>
          <w:szCs w:val="24"/>
        </w:rPr>
      </w:pPr>
      <w:r>
        <w:rPr>
          <w:rFonts w:cs="Arial"/>
          <w:szCs w:val="24"/>
        </w:rPr>
        <w:t xml:space="preserve">- </w:t>
      </w:r>
      <w:r w:rsidRPr="00CF000C">
        <w:rPr>
          <w:rFonts w:cs="Arial"/>
          <w:szCs w:val="24"/>
        </w:rPr>
        <w:t xml:space="preserve">oświadczenie jest ujęte w </w:t>
      </w:r>
      <w:r w:rsidRPr="00CF000C">
        <w:rPr>
          <w:rFonts w:cs="Arial"/>
          <w:b/>
          <w:szCs w:val="24"/>
        </w:rPr>
        <w:t>załączniku nr 3 do swz.</w:t>
      </w:r>
    </w:p>
    <w:p w14:paraId="44054D97" w14:textId="23B1F924" w:rsidR="002C4F6B" w:rsidRPr="00320D53" w:rsidRDefault="002C4F6B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320D53">
        <w:rPr>
          <w:rFonts w:cs="Arial"/>
          <w:szCs w:val="24"/>
        </w:rPr>
        <w:t>W przypadku wspólnego ubiegania się o zamówienie przez wykonawców, oświadczenie, o którym mowa w ust. 13, składa każdy z wykonawców.</w:t>
      </w:r>
    </w:p>
    <w:p w14:paraId="2BE80D22" w14:textId="229635E4" w:rsidR="00CF000C" w:rsidRPr="00582FF8" w:rsidRDefault="002C4F6B" w:rsidP="004D718D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C4F6B">
        <w:rPr>
          <w:rFonts w:cs="Arial"/>
          <w:szCs w:val="24"/>
        </w:rPr>
        <w:t xml:space="preserve">Wykonawca, który polega na zdolnościach lub sytuacji podmiotów udostępniających zasoby na zasadach określonych w art. 118 ustawy, przedstawia, wraz z oświadczeniem, </w:t>
      </w:r>
      <w:r w:rsidRPr="002C4F6B">
        <w:rPr>
          <w:rFonts w:cs="Arial"/>
          <w:szCs w:val="24"/>
        </w:rPr>
        <w:lastRenderedPageBreak/>
        <w:t>o którym mowa w ust. 13, także oświadczenie, o którym mowa w ust. 13 podmiotu udostępniającego zasoby</w:t>
      </w:r>
      <w:r w:rsidR="007A6843">
        <w:rPr>
          <w:rFonts w:cs="Arial"/>
          <w:szCs w:val="24"/>
        </w:rPr>
        <w:t>.</w:t>
      </w:r>
    </w:p>
    <w:p w14:paraId="2808DB12" w14:textId="421FC763" w:rsidR="00DA3267" w:rsidRPr="005333C8" w:rsidRDefault="00DA3267" w:rsidP="008164C0">
      <w:pPr>
        <w:pStyle w:val="Nagwek4"/>
        <w:ind w:hanging="578"/>
      </w:pPr>
      <w:r w:rsidRPr="005333C8">
        <w:t>Podmiotowe środki dowodowe składane na wezwanie Zamawiającego</w:t>
      </w:r>
    </w:p>
    <w:p w14:paraId="0809D278" w14:textId="2EE23F41" w:rsidR="002753CE" w:rsidRDefault="001961C4" w:rsidP="005F0CD8">
      <w:pPr>
        <w:spacing w:after="120"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Zamawiający </w:t>
      </w:r>
      <w:r w:rsidR="00032E92" w:rsidRPr="00032E92">
        <w:rPr>
          <w:rFonts w:cs="Arial"/>
          <w:sz w:val="22"/>
          <w:szCs w:val="24"/>
        </w:rPr>
        <w:t>wezwie wykonawcę, którego oferta została najwyżej oceniona, do złożenia w</w:t>
      </w:r>
      <w:r w:rsidR="00AE1819">
        <w:rPr>
          <w:rFonts w:cs="Arial"/>
          <w:sz w:val="22"/>
          <w:szCs w:val="24"/>
        </w:rPr>
        <w:t> </w:t>
      </w:r>
      <w:r w:rsidR="00032E92" w:rsidRPr="00032E92">
        <w:rPr>
          <w:rFonts w:cs="Arial"/>
          <w:sz w:val="22"/>
          <w:szCs w:val="24"/>
        </w:rPr>
        <w:t>wyznaczonym terminie, nie krótszym niż 5 dni od dnia wezwania, podmiotowych środków dowodowych, aktualnych na dzień ich złożenia</w:t>
      </w:r>
      <w:r w:rsidR="009B087B">
        <w:rPr>
          <w:rFonts w:cs="Arial"/>
          <w:sz w:val="22"/>
          <w:szCs w:val="24"/>
        </w:rPr>
        <w:t>:</w:t>
      </w:r>
    </w:p>
    <w:p w14:paraId="70EA1D11" w14:textId="00280EB0" w:rsidR="003F4750" w:rsidRPr="00FB0595" w:rsidRDefault="006E0183" w:rsidP="00FB0595">
      <w:pPr>
        <w:pStyle w:val="Akapitzlist"/>
        <w:numPr>
          <w:ilvl w:val="0"/>
          <w:numId w:val="31"/>
        </w:numPr>
        <w:spacing w:after="240" w:line="360" w:lineRule="auto"/>
        <w:ind w:left="284" w:hanging="284"/>
        <w:jc w:val="left"/>
        <w:rPr>
          <w:rFonts w:cs="Arial"/>
          <w:sz w:val="22"/>
          <w:szCs w:val="24"/>
        </w:rPr>
      </w:pPr>
      <w:r w:rsidRPr="006E0183">
        <w:rPr>
          <w:rFonts w:cs="Arial"/>
          <w:sz w:val="22"/>
          <w:szCs w:val="24"/>
        </w:rPr>
        <w:t>Na potwierdzenie spełnienia warunków udziału w postępowaniu:</w:t>
      </w:r>
    </w:p>
    <w:p w14:paraId="6ED7468D" w14:textId="5ACFCCA1" w:rsidR="006115A5" w:rsidRPr="006115A5" w:rsidRDefault="006115A5" w:rsidP="004D718D">
      <w:pPr>
        <w:pStyle w:val="Akapitzlist"/>
        <w:numPr>
          <w:ilvl w:val="0"/>
          <w:numId w:val="32"/>
        </w:numPr>
        <w:spacing w:line="360" w:lineRule="auto"/>
        <w:jc w:val="left"/>
        <w:rPr>
          <w:rFonts w:cs="Arial"/>
          <w:sz w:val="22"/>
          <w:szCs w:val="24"/>
        </w:rPr>
      </w:pPr>
      <w:r w:rsidRPr="006115A5">
        <w:rPr>
          <w:rFonts w:cs="Arial"/>
          <w:sz w:val="22"/>
          <w:szCs w:val="24"/>
        </w:rPr>
        <w:t>w celu potwierdzenia spełniania przez wykonawcę warunków udziału w</w:t>
      </w:r>
      <w:r w:rsidR="00A14FD2">
        <w:rPr>
          <w:rFonts w:cs="Arial"/>
          <w:sz w:val="22"/>
          <w:szCs w:val="24"/>
        </w:rPr>
        <w:t> </w:t>
      </w:r>
      <w:r w:rsidR="0020283C">
        <w:rPr>
          <w:rFonts w:cs="Arial"/>
          <w:sz w:val="22"/>
          <w:szCs w:val="24"/>
        </w:rPr>
        <w:t xml:space="preserve">postępowaniu, </w:t>
      </w:r>
      <w:r w:rsidRPr="006115A5">
        <w:rPr>
          <w:rFonts w:cs="Arial"/>
          <w:sz w:val="22"/>
          <w:szCs w:val="24"/>
        </w:rPr>
        <w:t xml:space="preserve">dotyczących </w:t>
      </w:r>
      <w:r w:rsidRPr="00E95E0D">
        <w:rPr>
          <w:rFonts w:cs="Arial"/>
          <w:sz w:val="22"/>
          <w:szCs w:val="24"/>
        </w:rPr>
        <w:t>zdolności technicznej lub zawodowej, Zamawiający żąda następujących podmiotowych środków dowodowych:</w:t>
      </w:r>
    </w:p>
    <w:p w14:paraId="6A894D1F" w14:textId="429DDD62" w:rsidR="00A30F43" w:rsidRPr="00A30F43" w:rsidRDefault="00A30F43" w:rsidP="004D718D">
      <w:pPr>
        <w:pStyle w:val="Akapitzlist"/>
        <w:numPr>
          <w:ilvl w:val="0"/>
          <w:numId w:val="33"/>
        </w:numPr>
        <w:spacing w:line="360" w:lineRule="auto"/>
        <w:jc w:val="left"/>
        <w:rPr>
          <w:rFonts w:cs="Arial"/>
          <w:sz w:val="22"/>
          <w:szCs w:val="24"/>
        </w:rPr>
      </w:pPr>
      <w:r w:rsidRPr="00AC113A">
        <w:rPr>
          <w:rFonts w:cs="Arial"/>
          <w:b/>
          <w:sz w:val="22"/>
          <w:szCs w:val="24"/>
        </w:rPr>
        <w:t>wykazu usług wykonanych</w:t>
      </w:r>
      <w:r w:rsidRPr="00A30F43">
        <w:rPr>
          <w:rFonts w:cs="Arial"/>
          <w:sz w:val="22"/>
          <w:szCs w:val="24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>podaniem przedmiotu, dat wykonania</w:t>
      </w:r>
      <w:r w:rsidR="00BC0986">
        <w:rPr>
          <w:rFonts w:cs="Arial"/>
          <w:sz w:val="22"/>
          <w:szCs w:val="24"/>
        </w:rPr>
        <w:t xml:space="preserve"> </w:t>
      </w:r>
      <w:r w:rsidRPr="00A30F43">
        <w:rPr>
          <w:rFonts w:cs="Arial"/>
          <w:sz w:val="22"/>
          <w:szCs w:val="24"/>
        </w:rPr>
        <w:t xml:space="preserve">i podmiotów, na rzecz których usługi zostały wykonane lub są wykonywane, </w:t>
      </w:r>
      <w:r w:rsidRPr="00AC113A">
        <w:rPr>
          <w:rFonts w:cs="Arial"/>
          <w:b/>
          <w:sz w:val="22"/>
          <w:szCs w:val="24"/>
        </w:rPr>
        <w:t>oraz załączeniem dowodów określających, czy te usługi zostały wykonane lub są wykonywane należycie</w:t>
      </w:r>
      <w:r w:rsidRPr="00A30F43">
        <w:rPr>
          <w:rFonts w:cs="Arial"/>
          <w:sz w:val="22"/>
          <w:szCs w:val="24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</w:t>
      </w:r>
      <w:r w:rsidR="001153EC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>przyczyn niezależnych od niego nie jest w stanie uzyskać tych dokumentów – oświadczenie wykonawcy; w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>przypadku świadczeń powtarzających się lub ciągłych nadal wykonywanych referencje bądź inne dokumenty potwierdzające ich należyte wykonywanie powinny być wystawione w okresie ostatnich 3</w:t>
      </w:r>
      <w:r w:rsidR="00E074F1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 xml:space="preserve">miesięcy. </w:t>
      </w:r>
    </w:p>
    <w:p w14:paraId="0F938691" w14:textId="33545528" w:rsidR="009B087B" w:rsidRDefault="00F37F31" w:rsidP="00756116">
      <w:pPr>
        <w:pStyle w:val="Akapitzlist"/>
        <w:spacing w:before="120" w:after="120" w:line="360" w:lineRule="auto"/>
        <w:ind w:left="1724"/>
        <w:contextualSpacing w:val="0"/>
        <w:jc w:val="left"/>
        <w:rPr>
          <w:rFonts w:cs="Arial"/>
          <w:b/>
          <w:sz w:val="22"/>
          <w:szCs w:val="24"/>
        </w:rPr>
      </w:pPr>
      <w:r w:rsidRPr="00F37F31">
        <w:rPr>
          <w:rFonts w:cs="Arial"/>
          <w:b/>
          <w:sz w:val="22"/>
          <w:szCs w:val="24"/>
        </w:rPr>
        <w:t>Wykaz usług wykonanych stanowi załącznik nr 4 do swz.</w:t>
      </w:r>
    </w:p>
    <w:p w14:paraId="6A1EE061" w14:textId="77777777" w:rsidR="00365679" w:rsidRPr="004C04A7" w:rsidRDefault="00365679" w:rsidP="004D718D">
      <w:pPr>
        <w:pStyle w:val="Akapitzlist"/>
        <w:numPr>
          <w:ilvl w:val="0"/>
          <w:numId w:val="34"/>
        </w:numPr>
        <w:spacing w:before="120" w:line="360" w:lineRule="auto"/>
        <w:ind w:hanging="357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>Okresy wyrażone w latach lub miesiącach, o których mowa powyżej, liczy się wstecz od dnia w którym upływa termin składania ofert w postępowaniu.</w:t>
      </w:r>
    </w:p>
    <w:p w14:paraId="4058DDE7" w14:textId="3FA09A11" w:rsidR="00B6009C" w:rsidRPr="000148CA" w:rsidRDefault="00365679" w:rsidP="004D718D">
      <w:pPr>
        <w:pStyle w:val="Akapitzlist"/>
        <w:numPr>
          <w:ilvl w:val="0"/>
          <w:numId w:val="34"/>
        </w:numPr>
        <w:spacing w:after="240" w:line="360" w:lineRule="auto"/>
        <w:ind w:hanging="357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 xml:space="preserve">Jeżeli wykonawca powołuje się na doświadczenie w realizacji usług wykonywanych wspólnie z innymi wykonawcami, wykaz usług wykonanych, o którym mowa powyżej dotyczy usług, w których wykonaniu wykonawca ten bezpośrednio uczestniczył, </w:t>
      </w:r>
      <w:r w:rsidRPr="004C04A7">
        <w:rPr>
          <w:rFonts w:cs="Arial"/>
          <w:sz w:val="22"/>
          <w:szCs w:val="24"/>
        </w:rPr>
        <w:lastRenderedPageBreak/>
        <w:t>a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w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przypadku świadczeń powtarzających się lub ciągłych, w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których wykonywaniu bezpośrednio uczestniczył lub uczestniczy.</w:t>
      </w:r>
    </w:p>
    <w:p w14:paraId="011640A0" w14:textId="30B759DF" w:rsidR="00B6009C" w:rsidRDefault="0079076D" w:rsidP="004D718D">
      <w:pPr>
        <w:pStyle w:val="Akapitzlist"/>
        <w:numPr>
          <w:ilvl w:val="0"/>
          <w:numId w:val="31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Zamawiający nie wezwie do złożenia podmiotowych środków dowodowych, jeżeli może je uzyskać za pomocą bezpłatnych i ogólnodostępnych baz danych, w</w:t>
      </w:r>
      <w:r w:rsidR="00417083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szczególności rejestrów publicznych w rozumieniu ustawy z dnia 17 lutego 2005</w:t>
      </w:r>
      <w:r w:rsidR="00407D2F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r.</w:t>
      </w:r>
      <w:r w:rsidR="00407D2F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o</w:t>
      </w:r>
      <w:r w:rsidR="00B87CE0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informatyzacji działalności podmiotów realizujących zadania publiczne, o ile wykonawca wskazał w oświ</w:t>
      </w:r>
      <w:r w:rsidR="007E3DAA">
        <w:rPr>
          <w:rFonts w:cs="Arial"/>
          <w:sz w:val="22"/>
          <w:szCs w:val="24"/>
        </w:rPr>
        <w:t>adczeniu, o którym mowa w pkt</w:t>
      </w:r>
      <w:r w:rsidR="00547FEB">
        <w:rPr>
          <w:rFonts w:cs="Arial"/>
          <w:sz w:val="22"/>
          <w:szCs w:val="24"/>
        </w:rPr>
        <w:t xml:space="preserve"> 9</w:t>
      </w:r>
      <w:r w:rsidRPr="0079076D">
        <w:rPr>
          <w:rFonts w:cs="Arial"/>
          <w:sz w:val="22"/>
          <w:szCs w:val="24"/>
        </w:rPr>
        <w:t>.1) ust. 1 swz</w:t>
      </w:r>
      <w:r w:rsidR="002E56E5">
        <w:rPr>
          <w:rFonts w:cs="Arial"/>
          <w:sz w:val="22"/>
          <w:szCs w:val="24"/>
        </w:rPr>
        <w:t xml:space="preserve"> lub w</w:t>
      </w:r>
      <w:r w:rsidR="001F55A8">
        <w:rPr>
          <w:rFonts w:cs="Arial"/>
          <w:sz w:val="22"/>
          <w:szCs w:val="24"/>
        </w:rPr>
        <w:t> </w:t>
      </w:r>
      <w:r w:rsidR="002E56E5">
        <w:rPr>
          <w:rFonts w:cs="Arial"/>
          <w:sz w:val="22"/>
          <w:szCs w:val="24"/>
        </w:rPr>
        <w:t>formularzu oferty</w:t>
      </w:r>
      <w:r w:rsidRPr="0079076D">
        <w:rPr>
          <w:rFonts w:cs="Arial"/>
          <w:sz w:val="22"/>
          <w:szCs w:val="24"/>
        </w:rPr>
        <w:t>, dane umożliwiające dostęp do tych środków.</w:t>
      </w:r>
    </w:p>
    <w:p w14:paraId="5E863E46" w14:textId="2959C4FF" w:rsidR="0079076D" w:rsidRPr="0079076D" w:rsidRDefault="0079076D" w:rsidP="004D718D">
      <w:pPr>
        <w:pStyle w:val="Akapitzlist"/>
        <w:numPr>
          <w:ilvl w:val="0"/>
          <w:numId w:val="31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5333C8" w:rsidRDefault="00A41D52" w:rsidP="001C4D67">
      <w:pPr>
        <w:pStyle w:val="Nagwek4"/>
        <w:ind w:hanging="578"/>
      </w:pPr>
      <w:r w:rsidRPr="005333C8"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1EDD3B73" w:rsidR="0030435D" w:rsidRPr="002E2089" w:rsidRDefault="0030435D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547FEB">
        <w:rPr>
          <w:sz w:val="22"/>
        </w:rPr>
        <w:t>pkt 9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53E14D47" w:rsidR="002E2089" w:rsidRDefault="0030435D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sprawie podmiotowych środków dowodowych oraz innych dokumentów lub oświadczeń, jakich może żądać zamawiający od wykonawcy (</w:t>
      </w:r>
      <w:r w:rsidR="00FA3C85" w:rsidRPr="00FA3C85">
        <w:rPr>
          <w:sz w:val="22"/>
        </w:rPr>
        <w:t>Dz. U. z 2020 r. poz. 2415 z późn.zm.</w:t>
      </w:r>
      <w:r w:rsidRPr="002E2089">
        <w:rPr>
          <w:sz w:val="22"/>
        </w:rPr>
        <w:t>), składa się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przewidzianej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tym Rozporządzeniu,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zakresie</w:t>
      </w:r>
      <w:r w:rsidR="004E6C57">
        <w:rPr>
          <w:sz w:val="22"/>
        </w:rPr>
        <w:t xml:space="preserve"> i </w:t>
      </w:r>
      <w:r w:rsidR="00BB4369" w:rsidRPr="002E2089">
        <w:rPr>
          <w:sz w:val="22"/>
        </w:rPr>
        <w:t>w </w:t>
      </w:r>
      <w:r w:rsidRPr="002E2089">
        <w:rPr>
          <w:sz w:val="22"/>
        </w:rPr>
        <w:t>sposób określony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43E718B0" w:rsidR="002E2089" w:rsidRPr="002E2089" w:rsidRDefault="00491F2F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(Dz. U.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202</w:t>
      </w:r>
      <w:r w:rsidR="00CD2B16">
        <w:rPr>
          <w:rFonts w:cs="Arial"/>
          <w:i/>
          <w:sz w:val="22"/>
          <w:szCs w:val="24"/>
        </w:rPr>
        <w:t>4</w:t>
      </w:r>
      <w:r w:rsidRPr="002E2089">
        <w:rPr>
          <w:rFonts w:cs="Arial"/>
          <w:i/>
          <w:sz w:val="22"/>
          <w:szCs w:val="24"/>
        </w:rPr>
        <w:t xml:space="preserve"> r. po</w:t>
      </w:r>
      <w:r w:rsidR="00D1664A" w:rsidRPr="002E2089">
        <w:rPr>
          <w:rFonts w:cs="Arial"/>
          <w:i/>
          <w:sz w:val="22"/>
          <w:szCs w:val="24"/>
        </w:rPr>
        <w:t xml:space="preserve">z. </w:t>
      </w:r>
      <w:r w:rsidR="00CD2B16">
        <w:rPr>
          <w:rFonts w:cs="Arial"/>
          <w:i/>
          <w:sz w:val="22"/>
          <w:szCs w:val="24"/>
        </w:rPr>
        <w:t>30</w:t>
      </w:r>
      <w:r w:rsidR="001333DE">
        <w:rPr>
          <w:rFonts w:cs="Arial"/>
          <w:i/>
          <w:sz w:val="22"/>
          <w:szCs w:val="24"/>
        </w:rPr>
        <w:t>7</w:t>
      </w:r>
      <w:r w:rsidR="00A52FC4" w:rsidRPr="002E2089">
        <w:rPr>
          <w:rFonts w:cs="Arial"/>
          <w:i/>
          <w:sz w:val="22"/>
          <w:szCs w:val="24"/>
        </w:rPr>
        <w:t>)</w:t>
      </w:r>
      <w:r w:rsidR="00D1664A" w:rsidRPr="002E2089">
        <w:rPr>
          <w:rFonts w:cs="Arial"/>
          <w:sz w:val="22"/>
          <w:szCs w:val="24"/>
        </w:rPr>
        <w:t>,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261A7942" w:rsidR="002E2089" w:rsidRPr="005B416E" w:rsidRDefault="007E6284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 xml:space="preserve">dnia 17 lutego </w:t>
      </w:r>
      <w:r w:rsidRPr="002E2089">
        <w:rPr>
          <w:rFonts w:cs="Arial"/>
          <w:i/>
          <w:sz w:val="22"/>
          <w:szCs w:val="24"/>
        </w:rPr>
        <w:lastRenderedPageBreak/>
        <w:t>2005</w:t>
      </w:r>
      <w:r w:rsidR="003B583B">
        <w:rPr>
          <w:rFonts w:cs="Arial"/>
          <w:i/>
          <w:sz w:val="22"/>
          <w:szCs w:val="24"/>
        </w:rPr>
        <w:t> </w:t>
      </w:r>
      <w:r w:rsidRPr="002E2089">
        <w:rPr>
          <w:rFonts w:cs="Arial"/>
          <w:i/>
          <w:sz w:val="22"/>
          <w:szCs w:val="24"/>
        </w:rPr>
        <w:t>r.</w:t>
      </w:r>
      <w:r w:rsidR="003B583B">
        <w:rPr>
          <w:rFonts w:cs="Arial"/>
          <w:i/>
          <w:sz w:val="22"/>
          <w:szCs w:val="24"/>
        </w:rPr>
        <w:t> </w:t>
      </w:r>
      <w:r w:rsidR="00BB4369" w:rsidRPr="002E2089">
        <w:rPr>
          <w:rFonts w:cs="Arial"/>
          <w:i/>
          <w:sz w:val="22"/>
          <w:szCs w:val="24"/>
        </w:rPr>
        <w:t>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26037C">
        <w:rPr>
          <w:rFonts w:cs="Arial"/>
          <w:sz w:val="22"/>
          <w:szCs w:val="24"/>
        </w:rPr>
        <w:t>10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700202FD" w:rsidR="002E2089" w:rsidRPr="005B416E" w:rsidRDefault="004B257C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DA0213">
        <w:rPr>
          <w:sz w:val="22"/>
        </w:rPr>
        <w:t>pkt</w:t>
      </w:r>
      <w:r w:rsidR="0026037C">
        <w:rPr>
          <w:sz w:val="22"/>
        </w:rPr>
        <w:t xml:space="preserve"> 10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2E2089" w:rsidRDefault="00963265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4D718D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4D718D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4D718D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70A4D8DA" w14:textId="6F4ED625" w:rsidR="002E2089" w:rsidRDefault="00CD41F2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50FB28D8" w14:textId="70408089" w:rsidR="002E2089" w:rsidRDefault="00CD41F2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Przez cyfrowe odwzorowanie, należy rozumieć dokument elektroniczny będący kopią elektroniczną treści zapisanej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 umożliwiający zapoznanie się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tą treścią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jej zrozumienie, bez konieczności bezpośredniego dostępu do oryginału.</w:t>
      </w:r>
    </w:p>
    <w:p w14:paraId="40358896" w14:textId="311312B1" w:rsidR="002E2089" w:rsidRDefault="00B94461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</w:t>
      </w:r>
      <w:r w:rsidR="008D53BA" w:rsidRPr="002E2089">
        <w:rPr>
          <w:rFonts w:cs="Arial"/>
          <w:szCs w:val="24"/>
        </w:rPr>
        <w:t>ch</w:t>
      </w:r>
      <w:r w:rsidRPr="002E2089">
        <w:rPr>
          <w:rFonts w:cs="Arial"/>
          <w:szCs w:val="24"/>
        </w:rPr>
        <w:t xml:space="preserve">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A31918" w:rsidRPr="002E2089">
        <w:rPr>
          <w:rFonts w:cs="Arial"/>
          <w:szCs w:val="24"/>
        </w:rPr>
        <w:t>, niewystawione  przez upoważnione podmioty,</w:t>
      </w:r>
      <w:r w:rsidR="00C75D91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oraz pełnomocnictwo przekazuje się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elektronicznej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opatruje się kwalifikowanym podpisem elektronicznym</w:t>
      </w:r>
      <w:r w:rsidR="006B6FD0" w:rsidRPr="002E2089">
        <w:rPr>
          <w:rFonts w:cs="Arial"/>
          <w:szCs w:val="24"/>
        </w:rPr>
        <w:t>, podpisem zaufanym lub podpisem osobistym</w:t>
      </w:r>
      <w:r w:rsidR="00944E2A" w:rsidRPr="002E2089">
        <w:rPr>
          <w:rFonts w:cs="Arial"/>
          <w:szCs w:val="24"/>
        </w:rPr>
        <w:t>.</w:t>
      </w:r>
    </w:p>
    <w:p w14:paraId="2B1A22AD" w14:textId="77EB45BF" w:rsidR="002E2089" w:rsidRDefault="001241FF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gdy 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</w:t>
      </w:r>
      <w:r w:rsidR="00944E2A" w:rsidRPr="002E2089">
        <w:rPr>
          <w:rFonts w:cs="Arial"/>
          <w:szCs w:val="24"/>
        </w:rPr>
        <w:t xml:space="preserve">ykonają poszczególni wykonawcy, oraz zobowiązanie </w:t>
      </w:r>
      <w:r w:rsidRPr="002E2089">
        <w:rPr>
          <w:rFonts w:cs="Arial"/>
          <w:szCs w:val="24"/>
        </w:rPr>
        <w:t>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B71AEA" w:rsidRPr="002E2089">
        <w:rPr>
          <w:rFonts w:cs="Arial"/>
          <w:szCs w:val="24"/>
        </w:rPr>
        <w:t xml:space="preserve">, niewystawione przez upoważnione podmioty </w:t>
      </w:r>
      <w:r w:rsidR="008D53BA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lub pełnomocnictwo, zostały sporządzone jako dokument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2E2089">
        <w:rPr>
          <w:rFonts w:cs="Arial"/>
          <w:szCs w:val="24"/>
        </w:rPr>
        <w:t>podpisem zaufanym lub podpisem osobistym, poświadczającym zgodność cyfrowego odwzorowania</w:t>
      </w:r>
      <w:r w:rsidR="004E6C57">
        <w:rPr>
          <w:rFonts w:cs="Arial"/>
          <w:szCs w:val="24"/>
        </w:rPr>
        <w:t xml:space="preserve"> z </w:t>
      </w:r>
      <w:r w:rsidR="00895DD9"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="00895DD9" w:rsidRPr="002E2089">
        <w:rPr>
          <w:rFonts w:cs="Arial"/>
          <w:szCs w:val="24"/>
        </w:rPr>
        <w:t>postaci papierowej.</w:t>
      </w:r>
    </w:p>
    <w:p w14:paraId="58505869" w14:textId="7B7AE31E" w:rsidR="00A3716A" w:rsidRPr="002E2089" w:rsidRDefault="00A3716A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</w:t>
      </w:r>
      <w:r w:rsidR="00570B91" w:rsidRPr="002E2089">
        <w:rPr>
          <w:rFonts w:cs="Arial"/>
          <w:szCs w:val="24"/>
        </w:rPr>
        <w:t>ierowej,</w:t>
      </w:r>
      <w:r w:rsidR="00BB4369" w:rsidRPr="002E2089">
        <w:rPr>
          <w:rFonts w:cs="Arial"/>
          <w:szCs w:val="24"/>
        </w:rPr>
        <w:t xml:space="preserve"> o </w:t>
      </w:r>
      <w:r w:rsidR="00570B91"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="00570B91" w:rsidRPr="002E2089">
        <w:rPr>
          <w:rFonts w:cs="Arial"/>
          <w:szCs w:val="24"/>
        </w:rPr>
        <w:t>ust. 13</w:t>
      </w:r>
      <w:r w:rsidRPr="002E2089">
        <w:rPr>
          <w:rFonts w:cs="Arial"/>
          <w:szCs w:val="24"/>
        </w:rPr>
        <w:t>, dokonuje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4D718D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4D718D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4D718D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4D056A9C" w:rsidR="00811229" w:rsidRPr="002E2089" w:rsidRDefault="00773FDA" w:rsidP="004D718D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>kowanym podpisem 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0835D7">
      <w:pPr>
        <w:pStyle w:val="Nagwek2"/>
        <w:spacing w:line="360" w:lineRule="auto"/>
      </w:pPr>
      <w:r w:rsidRPr="005333C8">
        <w:lastRenderedPageBreak/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4D718D">
      <w:pPr>
        <w:pStyle w:val="Styl2SWZ"/>
        <w:numPr>
          <w:ilvl w:val="0"/>
          <w:numId w:val="36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7B2A174D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3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F73CA9">
        <w:rPr>
          <w:rStyle w:val="Hipercze"/>
          <w:rFonts w:cs="Arial"/>
          <w:sz w:val="22"/>
          <w:szCs w:val="24"/>
        </w:rPr>
        <w:t>/</w:t>
      </w:r>
    </w:p>
    <w:p w14:paraId="30341934" w14:textId="059B8C84" w:rsidR="00C96697" w:rsidRPr="0017254C" w:rsidRDefault="00C96697" w:rsidP="004D718D">
      <w:pPr>
        <w:pStyle w:val="Styl2SWZ"/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4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F73CA9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4D718D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4D718D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4D718D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1"/>
      </w:r>
      <w:r w:rsidRPr="002A3E5D">
        <w:rPr>
          <w:rFonts w:cs="Arial"/>
          <w:color w:val="auto"/>
        </w:rPr>
        <w:t xml:space="preserve">, </w:t>
      </w:r>
      <w:r w:rsidRPr="005C5336">
        <w:t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4D718D">
      <w:pPr>
        <w:pStyle w:val="Styl2SWZ"/>
        <w:numPr>
          <w:ilvl w:val="0"/>
          <w:numId w:val="35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4D718D">
      <w:pPr>
        <w:pStyle w:val="Styl2SWZ"/>
        <w:numPr>
          <w:ilvl w:val="0"/>
          <w:numId w:val="35"/>
        </w:numPr>
        <w:spacing w:line="360" w:lineRule="auto"/>
        <w:ind w:left="709" w:hanging="283"/>
      </w:pPr>
      <w:r w:rsidRPr="005C5336">
        <w:lastRenderedPageBreak/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0E70D0EB" w:rsidR="007C1F1C" w:rsidRPr="005C5336" w:rsidRDefault="007C1F1C" w:rsidP="005C5336">
      <w:pPr>
        <w:pStyle w:val="Styl2SWZ"/>
        <w:spacing w:line="360" w:lineRule="auto"/>
      </w:pPr>
      <w:r w:rsidRPr="005C5336">
        <w:t>Jeżeli dokumenty elektroniczne, przekazywane przy użyciu środków komunikacji elektronicznej, zawierają informacje stanowiące tajemnicę przedsiębiorstwa w rozumieniu przepisów ustawy z dnia 16 kwietnia 1993 r. o zwalczaniu nieucz</w:t>
      </w:r>
      <w:r w:rsidR="00452594">
        <w:t>ciwej konkurencji (Dz.</w:t>
      </w:r>
      <w:r w:rsidR="00CA7651">
        <w:t> </w:t>
      </w:r>
      <w:r w:rsidR="00452594">
        <w:t>U. z 2022</w:t>
      </w:r>
      <w:r w:rsidRPr="005C5336">
        <w:t xml:space="preserve"> r. po</w:t>
      </w:r>
      <w:r w:rsidR="00452594">
        <w:t>z. 1233</w:t>
      </w:r>
      <w:r w:rsidRPr="005C5336"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t>Wszystkie wysłane i odebrane w postępowaniu przez wykonawcę wiadomości widoczne są po zalogowaniu w podglądzie postępowania w zakładce „Komunikacja”.</w:t>
      </w:r>
    </w:p>
    <w:p w14:paraId="74A2C7AE" w14:textId="52A6DDF7" w:rsidR="007C1F1C" w:rsidRPr="005C5336" w:rsidRDefault="007C1F1C" w:rsidP="005C5336">
      <w:pPr>
        <w:pStyle w:val="Styl2SWZ"/>
        <w:spacing w:line="360" w:lineRule="auto"/>
      </w:pPr>
      <w:r w:rsidRPr="005C5336">
        <w:t>Maksymalny rozmiar plików przesyłanych za pośrednictwem „For</w:t>
      </w:r>
      <w:r w:rsidR="000B1144">
        <w:t>mularzy do komunikacji” wynosi 25</w:t>
      </w:r>
      <w:r w:rsidRPr="005C5336">
        <w:t xml:space="preserve"> MB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lastRenderedPageBreak/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2EFB7830" w:rsidR="007C1F1C" w:rsidRPr="005C5336" w:rsidRDefault="007C1F1C" w:rsidP="005C5336">
      <w:pPr>
        <w:pStyle w:val="Styl2SWZ"/>
        <w:spacing w:line="360" w:lineRule="auto"/>
      </w:pPr>
      <w:r w:rsidRPr="005C5336">
        <w:t>W przypadku problemów technicznych i awarii związanych z funkcjonowaniem Platformy e-Zamówienia użytkownicy mogą skorzystać ze wsparcia technicznego dostępnego pod</w:t>
      </w:r>
      <w:r w:rsidR="00371D25">
        <w:t xml:space="preserve"> numerem telefonu 22 458 77 99</w:t>
      </w:r>
      <w:r w:rsidRPr="005C5336">
        <w:t xml:space="preserve"> lub drogą elektroniczną poprzez formularz udostępniony na </w:t>
      </w:r>
      <w:hyperlink r:id="rId15" w:history="1">
        <w:r w:rsidRPr="00801872">
          <w:rPr>
            <w:rStyle w:val="Hipercze"/>
            <w:color w:val="auto"/>
            <w:u w:val="none"/>
          </w:rPr>
          <w:t>stronie internetowej</w:t>
        </w:r>
        <w:r w:rsidRPr="005C5336">
          <w:rPr>
            <w:rStyle w:val="Hipercze"/>
          </w:rPr>
          <w:t xml:space="preserve"> https://ezamowienia.gov.pl</w:t>
        </w:r>
      </w:hyperlink>
      <w:r w:rsidR="0012763D">
        <w:rPr>
          <w:rStyle w:val="Hipercze"/>
        </w:rPr>
        <w:t>/</w:t>
      </w:r>
      <w:r w:rsidRPr="005C5336">
        <w:t xml:space="preserve"> w zakładce „Zgłoś problem”.</w:t>
      </w:r>
    </w:p>
    <w:p w14:paraId="0A04ED2C" w14:textId="1711FFA0" w:rsidR="00EA7068" w:rsidRPr="00180319" w:rsidRDefault="007C1F1C" w:rsidP="009471E4">
      <w:pPr>
        <w:pStyle w:val="Styl2SWZ"/>
        <w:spacing w:after="240"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6" w:history="1">
        <w:r w:rsidRPr="00D00E80">
          <w:rPr>
            <w:rStyle w:val="Hipercze"/>
            <w:color w:val="0070C0"/>
          </w:rPr>
          <w:t>przetargi@umwm.malopolska.pl</w:t>
        </w:r>
      </w:hyperlink>
      <w:r w:rsidRPr="005C5336">
        <w:t xml:space="preserve"> (</w:t>
      </w:r>
      <w:r w:rsidRPr="00F87981">
        <w:rPr>
          <w:b/>
        </w:rPr>
        <w:t>nie dotyczy składania ofert w postępowaniu</w:t>
      </w:r>
      <w:r w:rsidRPr="005C5336">
        <w:t>).</w:t>
      </w:r>
    </w:p>
    <w:p w14:paraId="1345958C" w14:textId="3A828387" w:rsidR="0005706E" w:rsidRPr="005333C8" w:rsidRDefault="0005706E" w:rsidP="000835D7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78623021" w14:textId="77777777" w:rsidR="00385FC8" w:rsidRDefault="0005706E" w:rsidP="00385FC8">
      <w:pPr>
        <w:spacing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</w:p>
    <w:p w14:paraId="21936A81" w14:textId="5F631CF1" w:rsidR="00FE7E3C" w:rsidRPr="00FF6DE0" w:rsidRDefault="00385FC8" w:rsidP="00385FC8">
      <w:p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Daniel Maciejowski</w:t>
      </w:r>
      <w:r w:rsidR="00E11E18" w:rsidRPr="00FF6DE0">
        <w:rPr>
          <w:rFonts w:cs="Arial"/>
          <w:sz w:val="22"/>
          <w:szCs w:val="24"/>
        </w:rPr>
        <w:t>,</w:t>
      </w:r>
      <w:r w:rsidR="005375AD" w:rsidRPr="00FF6DE0">
        <w:rPr>
          <w:rFonts w:cs="Arial"/>
          <w:sz w:val="22"/>
          <w:szCs w:val="24"/>
        </w:rPr>
        <w:t xml:space="preserve"> tel. </w:t>
      </w:r>
      <w:r w:rsidRPr="00385FC8">
        <w:rPr>
          <w:rFonts w:cs="Arial"/>
          <w:bCs/>
          <w:sz w:val="22"/>
          <w:szCs w:val="24"/>
        </w:rPr>
        <w:t>12 379 60 50</w:t>
      </w:r>
      <w:r w:rsidR="0005706E" w:rsidRPr="00FF6DE0">
        <w:rPr>
          <w:rFonts w:cs="Arial"/>
          <w:sz w:val="22"/>
          <w:szCs w:val="24"/>
        </w:rPr>
        <w:t>, Zespół Zamówień Pu</w:t>
      </w:r>
      <w:r w:rsidR="000548CC">
        <w:rPr>
          <w:rFonts w:cs="Arial"/>
          <w:sz w:val="22"/>
          <w:szCs w:val="24"/>
        </w:rPr>
        <w:t>blicznych, Departament Prawny</w:t>
      </w:r>
      <w:r w:rsidR="0005706E" w:rsidRPr="00FF6DE0">
        <w:rPr>
          <w:rFonts w:cs="Arial"/>
          <w:sz w:val="22"/>
          <w:szCs w:val="24"/>
        </w:rPr>
        <w:t>.</w:t>
      </w:r>
    </w:p>
    <w:p w14:paraId="2F698FBC" w14:textId="77777777" w:rsidR="00263109" w:rsidRPr="005333C8" w:rsidRDefault="00801B71" w:rsidP="00004BDA">
      <w:pPr>
        <w:pStyle w:val="Nagwek2"/>
        <w:spacing w:line="360" w:lineRule="auto"/>
      </w:pPr>
      <w:r w:rsidRPr="005333C8">
        <w:t>Termin związania ofertą</w:t>
      </w:r>
    </w:p>
    <w:p w14:paraId="688B2E4F" w14:textId="1CC11AFC" w:rsidR="00F06364" w:rsidRPr="005756E6" w:rsidRDefault="00F06364" w:rsidP="00004BDA">
      <w:pPr>
        <w:spacing w:after="240" w:line="360" w:lineRule="auto"/>
        <w:jc w:val="left"/>
        <w:rPr>
          <w:rFonts w:cs="Arial"/>
          <w:b/>
          <w:color w:val="7030A0"/>
          <w:sz w:val="22"/>
          <w:szCs w:val="24"/>
        </w:rPr>
      </w:pPr>
      <w:r w:rsidRPr="00FF6DE0">
        <w:rPr>
          <w:rFonts w:cs="Arial"/>
          <w:sz w:val="22"/>
          <w:szCs w:val="24"/>
        </w:rPr>
        <w:t xml:space="preserve">Termin związania ofertą </w:t>
      </w:r>
      <w:r w:rsidRPr="00B21035">
        <w:rPr>
          <w:rFonts w:cs="Arial"/>
          <w:sz w:val="22"/>
          <w:szCs w:val="24"/>
        </w:rPr>
        <w:t xml:space="preserve">upływa </w:t>
      </w:r>
      <w:r w:rsidR="0018611F">
        <w:rPr>
          <w:rFonts w:cs="Arial"/>
          <w:b/>
          <w:sz w:val="22"/>
          <w:szCs w:val="24"/>
        </w:rPr>
        <w:t>10.04.</w:t>
      </w:r>
      <w:r w:rsidR="00385FC8">
        <w:rPr>
          <w:rFonts w:cs="Arial"/>
          <w:b/>
          <w:sz w:val="22"/>
          <w:szCs w:val="24"/>
        </w:rPr>
        <w:t>2026</w:t>
      </w:r>
      <w:r w:rsidR="005756E6" w:rsidRPr="00834719">
        <w:rPr>
          <w:rFonts w:cs="Arial"/>
          <w:b/>
          <w:sz w:val="22"/>
          <w:szCs w:val="24"/>
        </w:rPr>
        <w:t xml:space="preserve"> r.</w:t>
      </w:r>
    </w:p>
    <w:p w14:paraId="3E7C75F9" w14:textId="21BF9C69" w:rsidR="00F06364" w:rsidRPr="005333C8" w:rsidRDefault="00B45563" w:rsidP="00004BDA">
      <w:pPr>
        <w:pStyle w:val="Nagwek2"/>
        <w:spacing w:line="360" w:lineRule="auto"/>
      </w:pPr>
      <w:r w:rsidRPr="005333C8">
        <w:t>Opis sposobu przygotow</w:t>
      </w:r>
      <w:r w:rsidR="00B407B1" w:rsidRPr="005333C8">
        <w:t xml:space="preserve">ania </w:t>
      </w:r>
      <w:r w:rsidRPr="005333C8">
        <w:t>ofert</w:t>
      </w:r>
      <w:r w:rsidR="00476A98" w:rsidRPr="005333C8">
        <w:t>y</w:t>
      </w:r>
    </w:p>
    <w:p w14:paraId="47C6B32A" w14:textId="77777777" w:rsidR="005B6A4C" w:rsidRPr="004D10EE" w:rsidRDefault="005B6A4C" w:rsidP="004D718D">
      <w:pPr>
        <w:pStyle w:val="Styl2SWZ"/>
        <w:numPr>
          <w:ilvl w:val="0"/>
          <w:numId w:val="16"/>
        </w:numPr>
        <w:spacing w:after="120" w:line="360" w:lineRule="auto"/>
        <w:rPr>
          <w:rFonts w:cs="Arial"/>
        </w:rPr>
      </w:pPr>
      <w:r w:rsidRPr="004D10EE">
        <w:rPr>
          <w:rFonts w:cs="Arial"/>
        </w:rPr>
        <w:t>Na ofertę składają się następujące dokumenty:</w:t>
      </w:r>
    </w:p>
    <w:p w14:paraId="55C514E3" w14:textId="77777777" w:rsidR="00FB0595" w:rsidRDefault="005B6A4C" w:rsidP="00814442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jc w:val="left"/>
        <w:rPr>
          <w:rFonts w:cs="Arial"/>
          <w:sz w:val="22"/>
        </w:rPr>
      </w:pPr>
      <w:r w:rsidRPr="0006406E">
        <w:rPr>
          <w:rFonts w:cs="Arial"/>
          <w:sz w:val="22"/>
        </w:rPr>
        <w:t>Wypełniony</w:t>
      </w:r>
      <w:r w:rsidR="004E6C57" w:rsidRPr="0006406E">
        <w:rPr>
          <w:rFonts w:cs="Arial"/>
          <w:sz w:val="22"/>
        </w:rPr>
        <w:t xml:space="preserve"> i </w:t>
      </w:r>
      <w:r w:rsidRPr="0006406E">
        <w:rPr>
          <w:rFonts w:cs="Arial"/>
          <w:sz w:val="22"/>
        </w:rPr>
        <w:t xml:space="preserve">podpisany </w:t>
      </w:r>
      <w:r w:rsidR="00671FDB" w:rsidRPr="0006406E">
        <w:rPr>
          <w:rFonts w:cs="Arial"/>
          <w:b/>
          <w:sz w:val="22"/>
        </w:rPr>
        <w:t>F</w:t>
      </w:r>
      <w:r w:rsidRPr="0006406E">
        <w:rPr>
          <w:rFonts w:cs="Arial"/>
          <w:b/>
          <w:sz w:val="22"/>
        </w:rPr>
        <w:t>ormularz oferty</w:t>
      </w:r>
      <w:r w:rsidRPr="0006406E">
        <w:rPr>
          <w:rFonts w:cs="Arial"/>
          <w:sz w:val="22"/>
        </w:rPr>
        <w:t xml:space="preserve"> – </w:t>
      </w:r>
      <w:r w:rsidRPr="0006406E">
        <w:rPr>
          <w:rFonts w:cs="Arial"/>
          <w:b/>
          <w:sz w:val="22"/>
        </w:rPr>
        <w:t xml:space="preserve">załącznik nr </w:t>
      </w:r>
      <w:r w:rsidR="00172378" w:rsidRPr="0006406E">
        <w:rPr>
          <w:rFonts w:cs="Arial"/>
          <w:b/>
          <w:sz w:val="22"/>
        </w:rPr>
        <w:t>2 d</w:t>
      </w:r>
      <w:r w:rsidRPr="0006406E">
        <w:rPr>
          <w:rFonts w:cs="Arial"/>
          <w:b/>
          <w:sz w:val="22"/>
        </w:rPr>
        <w:t xml:space="preserve">o </w:t>
      </w:r>
      <w:r w:rsidR="00C56F25" w:rsidRPr="0006406E">
        <w:rPr>
          <w:rFonts w:cs="Arial"/>
          <w:b/>
          <w:sz w:val="22"/>
        </w:rPr>
        <w:t>swz</w:t>
      </w:r>
      <w:r w:rsidR="00FB0595">
        <w:rPr>
          <w:rFonts w:cs="Arial"/>
          <w:sz w:val="22"/>
        </w:rPr>
        <w:t>.</w:t>
      </w:r>
    </w:p>
    <w:p w14:paraId="74F4A4C8" w14:textId="2C0319F7" w:rsidR="005F7E50" w:rsidRPr="00FB0595" w:rsidRDefault="00FB0595" w:rsidP="00FB0595">
      <w:pPr>
        <w:pStyle w:val="Styl2SWZ"/>
        <w:numPr>
          <w:ilvl w:val="0"/>
          <w:numId w:val="16"/>
        </w:numPr>
        <w:spacing w:after="120" w:line="360" w:lineRule="auto"/>
        <w:rPr>
          <w:rFonts w:cs="Arial"/>
        </w:rPr>
      </w:pPr>
      <w:r w:rsidRPr="00FB0595">
        <w:rPr>
          <w:rFonts w:cs="Arial"/>
        </w:rPr>
        <w:t>W Formularzu oferty</w:t>
      </w:r>
      <w:r>
        <w:rPr>
          <w:rFonts w:cs="Arial"/>
        </w:rPr>
        <w:t>,</w:t>
      </w:r>
      <w:r w:rsidRPr="00FB0595">
        <w:rPr>
          <w:rFonts w:cs="Arial"/>
        </w:rPr>
        <w:t xml:space="preserve"> oprócz cen</w:t>
      </w:r>
      <w:r>
        <w:rPr>
          <w:rFonts w:cs="Arial"/>
        </w:rPr>
        <w:t>y</w:t>
      </w:r>
      <w:r w:rsidRPr="00FB0595">
        <w:rPr>
          <w:rFonts w:cs="Arial"/>
        </w:rPr>
        <w:t xml:space="preserve"> jednostkow</w:t>
      </w:r>
      <w:r>
        <w:rPr>
          <w:rFonts w:cs="Arial"/>
        </w:rPr>
        <w:t>ej</w:t>
      </w:r>
      <w:r w:rsidRPr="00FB0595">
        <w:rPr>
          <w:rFonts w:cs="Arial"/>
        </w:rPr>
        <w:t xml:space="preserve"> brutto za maksymalną liczbę uczestników oraz cenę brutto za wykonanie przedmiotu zamówienia</w:t>
      </w:r>
      <w:r>
        <w:rPr>
          <w:rFonts w:cs="Arial"/>
        </w:rPr>
        <w:t xml:space="preserve">, </w:t>
      </w:r>
      <w:r w:rsidRPr="00FB0595">
        <w:rPr>
          <w:rFonts w:cs="Arial"/>
        </w:rPr>
        <w:t>należy podać</w:t>
      </w:r>
      <w:r w:rsidR="000F635D" w:rsidRPr="00FB0595">
        <w:rPr>
          <w:rFonts w:cs="Arial"/>
        </w:rPr>
        <w:t>:</w:t>
      </w:r>
    </w:p>
    <w:p w14:paraId="33C37AB7" w14:textId="3CAC7566" w:rsidR="000F635D" w:rsidRPr="00FB0595" w:rsidRDefault="00FB0595" w:rsidP="00FB0595">
      <w:pPr>
        <w:pStyle w:val="Akapitzlist"/>
        <w:numPr>
          <w:ilvl w:val="0"/>
          <w:numId w:val="39"/>
        </w:numPr>
        <w:spacing w:after="120" w:line="360" w:lineRule="auto"/>
        <w:ind w:left="993" w:hanging="426"/>
        <w:jc w:val="left"/>
        <w:rPr>
          <w:rFonts w:cs="Arial"/>
          <w:sz w:val="22"/>
        </w:rPr>
      </w:pPr>
      <w:r w:rsidRPr="00FB0595">
        <w:rPr>
          <w:rFonts w:cs="Arial"/>
          <w:sz w:val="22"/>
        </w:rPr>
        <w:t>Nazwę i adres hotelu (minimum ulica, miejscowość), w którym zostanie zapewniony nocleg,</w:t>
      </w:r>
    </w:p>
    <w:p w14:paraId="3F2096EE" w14:textId="4E31DC75" w:rsidR="00FB0595" w:rsidRPr="00FB0595" w:rsidRDefault="00FB0595" w:rsidP="00FB0595">
      <w:pPr>
        <w:pStyle w:val="Akapitzlist"/>
        <w:numPr>
          <w:ilvl w:val="0"/>
          <w:numId w:val="39"/>
        </w:numPr>
        <w:spacing w:after="120" w:line="360" w:lineRule="auto"/>
        <w:ind w:left="993" w:hanging="426"/>
        <w:jc w:val="left"/>
        <w:rPr>
          <w:rFonts w:cs="Arial"/>
          <w:sz w:val="22"/>
        </w:rPr>
      </w:pPr>
      <w:r w:rsidRPr="00FB0595">
        <w:rPr>
          <w:rFonts w:cs="Arial"/>
          <w:sz w:val="22"/>
        </w:rPr>
        <w:t>Standard hotelu na dzień składania oferty, w którym zostanie zapewniony nocleg (poprzez zaznaczenie właściwej odpowiedzi symbolem „x” lub innym),</w:t>
      </w:r>
    </w:p>
    <w:p w14:paraId="748B2433" w14:textId="6F8DC08D" w:rsidR="00FB0595" w:rsidRPr="00FB0595" w:rsidRDefault="00FB0595" w:rsidP="00FB0595">
      <w:pPr>
        <w:pStyle w:val="Akapitzlist"/>
        <w:numPr>
          <w:ilvl w:val="0"/>
          <w:numId w:val="39"/>
        </w:numPr>
        <w:spacing w:after="120" w:line="360" w:lineRule="auto"/>
        <w:ind w:left="993" w:hanging="426"/>
        <w:jc w:val="left"/>
        <w:rPr>
          <w:rFonts w:cs="Arial"/>
          <w:sz w:val="22"/>
        </w:rPr>
      </w:pPr>
      <w:r w:rsidRPr="00FB0595">
        <w:rPr>
          <w:rFonts w:cs="Arial"/>
          <w:sz w:val="22"/>
        </w:rPr>
        <w:t>Proponowany termin realizacji zamówienia (poprzez zaznaczenie właściwej odpowiedzi symbolem „x” lub innym)</w:t>
      </w:r>
      <w:r>
        <w:rPr>
          <w:rFonts w:cs="Arial"/>
          <w:sz w:val="22"/>
        </w:rPr>
        <w:t>.</w:t>
      </w:r>
    </w:p>
    <w:p w14:paraId="0FEA117E" w14:textId="7827AC83" w:rsidR="00D21169" w:rsidRPr="005F7E50" w:rsidRDefault="00427DFE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7030A0"/>
        </w:rPr>
      </w:pPr>
      <w:r w:rsidRPr="005F7E50">
        <w:rPr>
          <w:rFonts w:cs="Arial"/>
        </w:rPr>
        <w:t xml:space="preserve">Do oferty </w:t>
      </w:r>
      <w:r w:rsidR="00D21169" w:rsidRPr="005F7E50">
        <w:rPr>
          <w:rFonts w:cs="Arial"/>
        </w:rPr>
        <w:t>wykonawca dołącza</w:t>
      </w:r>
      <w:r w:rsidR="00B86263" w:rsidRPr="005F7E50">
        <w:rPr>
          <w:rFonts w:cs="Arial"/>
        </w:rPr>
        <w:t xml:space="preserve"> dokumenty</w:t>
      </w:r>
      <w:r w:rsidR="004E6C57" w:rsidRPr="005F7E50">
        <w:rPr>
          <w:rFonts w:cs="Arial"/>
        </w:rPr>
        <w:t xml:space="preserve"> i </w:t>
      </w:r>
      <w:r w:rsidR="00B86263" w:rsidRPr="005F7E50">
        <w:rPr>
          <w:rFonts w:cs="Arial"/>
        </w:rPr>
        <w:t>oświadczenia wymienione</w:t>
      </w:r>
      <w:r w:rsidR="00BB4369" w:rsidRPr="005F7E50">
        <w:rPr>
          <w:rFonts w:cs="Arial"/>
        </w:rPr>
        <w:t xml:space="preserve"> w </w:t>
      </w:r>
      <w:r w:rsidR="00B86263" w:rsidRPr="005F7E50">
        <w:rPr>
          <w:rFonts w:cs="Arial"/>
        </w:rPr>
        <w:t xml:space="preserve">pkt </w:t>
      </w:r>
      <w:r w:rsidR="003640A4" w:rsidRPr="005F7E50">
        <w:rPr>
          <w:rFonts w:cs="Arial"/>
        </w:rPr>
        <w:t>9</w:t>
      </w:r>
      <w:r w:rsidR="00D21169" w:rsidRPr="005F7E50">
        <w:rPr>
          <w:rFonts w:cs="Arial"/>
        </w:rPr>
        <w:t>.1</w:t>
      </w:r>
      <w:r w:rsidR="00473F90" w:rsidRPr="005F7E50">
        <w:rPr>
          <w:rFonts w:cs="Arial"/>
        </w:rPr>
        <w:t>)</w:t>
      </w:r>
      <w:r w:rsidR="00444712" w:rsidRPr="005F7E50">
        <w:rPr>
          <w:rFonts w:cs="Arial"/>
        </w:rPr>
        <w:t xml:space="preserve"> swz.</w:t>
      </w:r>
    </w:p>
    <w:p w14:paraId="236652E3" w14:textId="77777777" w:rsidR="005B6A4C" w:rsidRPr="005F7E50" w:rsidRDefault="00427DFE" w:rsidP="004D718D">
      <w:pPr>
        <w:pStyle w:val="Styl2SWZ"/>
        <w:numPr>
          <w:ilvl w:val="0"/>
          <w:numId w:val="20"/>
        </w:numPr>
        <w:spacing w:line="360" w:lineRule="auto"/>
        <w:rPr>
          <w:rFonts w:cs="Arial"/>
        </w:rPr>
      </w:pPr>
      <w:r w:rsidRPr="005F7E50">
        <w:rPr>
          <w:rFonts w:cs="Arial"/>
        </w:rPr>
        <w:t>Pozostałe</w:t>
      </w:r>
      <w:r w:rsidR="00A14BC6" w:rsidRPr="005F7E50">
        <w:rPr>
          <w:rFonts w:cs="Arial"/>
        </w:rPr>
        <w:t xml:space="preserve"> </w:t>
      </w:r>
      <w:r w:rsidR="005B6A4C" w:rsidRPr="005F7E50">
        <w:rPr>
          <w:rFonts w:cs="Arial"/>
        </w:rPr>
        <w:t>informacje dotyczące przygotowania oferty:</w:t>
      </w:r>
    </w:p>
    <w:p w14:paraId="27869B91" w14:textId="11EE8EC2" w:rsidR="005B6A4C" w:rsidRPr="005A6653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5F7E50">
        <w:rPr>
          <w:rFonts w:cs="Arial"/>
          <w:sz w:val="22"/>
        </w:rPr>
        <w:t>Wykonawca</w:t>
      </w:r>
      <w:r w:rsidRPr="005A6653">
        <w:rPr>
          <w:rFonts w:cs="Arial"/>
          <w:sz w:val="22"/>
        </w:rPr>
        <w:t xml:space="preserve"> może złożyć jedną ofertę. </w:t>
      </w:r>
    </w:p>
    <w:p w14:paraId="720ADFFE" w14:textId="76274D04" w:rsidR="005B6A4C" w:rsidRPr="005A6653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 xml:space="preserve">Oferta (każdy dokument składający się na ofertę) winna być podpisana </w:t>
      </w:r>
      <w:r w:rsidR="003F0ABB" w:rsidRPr="005A6653">
        <w:rPr>
          <w:rFonts w:cs="Arial"/>
          <w:sz w:val="22"/>
        </w:rPr>
        <w:t>kwalifikowanym podpisem elektronicznym</w:t>
      </w:r>
      <w:r w:rsidR="0056174B" w:rsidRPr="005A6653">
        <w:rPr>
          <w:rFonts w:cs="Arial"/>
          <w:sz w:val="22"/>
        </w:rPr>
        <w:t xml:space="preserve">, podpisem zaufanym lub podpisem </w:t>
      </w:r>
      <w:r w:rsidR="0056174B" w:rsidRPr="005A6653">
        <w:rPr>
          <w:rFonts w:cs="Arial"/>
          <w:sz w:val="22"/>
        </w:rPr>
        <w:lastRenderedPageBreak/>
        <w:t>osobistym</w:t>
      </w:r>
      <w:r w:rsidR="003F0ABB" w:rsidRPr="005A6653">
        <w:rPr>
          <w:rFonts w:cs="Arial"/>
          <w:sz w:val="22"/>
        </w:rPr>
        <w:t xml:space="preserve"> </w:t>
      </w:r>
      <w:r w:rsidRPr="005A6653">
        <w:rPr>
          <w:rFonts w:cs="Arial"/>
          <w:sz w:val="22"/>
        </w:rPr>
        <w:t>przez osoby uprawnione lub upoważnione do reprezentowania wykonawcy.</w:t>
      </w:r>
    </w:p>
    <w:p w14:paraId="263FF6B5" w14:textId="7E29B7B2" w:rsidR="00BC1F84" w:rsidRPr="005A6653" w:rsidRDefault="005B6A4C" w:rsidP="00004BDA">
      <w:pPr>
        <w:pStyle w:val="Akapitzlist"/>
        <w:numPr>
          <w:ilvl w:val="0"/>
          <w:numId w:val="5"/>
        </w:numPr>
        <w:spacing w:after="240" w:line="360" w:lineRule="auto"/>
        <w:ind w:left="714" w:hanging="357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Szczegółowe zasady sk</w:t>
      </w:r>
      <w:r w:rsidR="008B1E3C" w:rsidRPr="005A6653">
        <w:rPr>
          <w:rFonts w:cs="Arial"/>
          <w:sz w:val="22"/>
        </w:rPr>
        <w:t xml:space="preserve">ładania ofert </w:t>
      </w:r>
      <w:r w:rsidR="00A04CA3" w:rsidRPr="0084605B">
        <w:rPr>
          <w:rFonts w:cs="Arial"/>
          <w:sz w:val="22"/>
        </w:rPr>
        <w:t>oraz dokumentów składanych</w:t>
      </w:r>
      <w:r w:rsidR="004E6C57" w:rsidRPr="0084605B">
        <w:rPr>
          <w:rFonts w:cs="Arial"/>
          <w:sz w:val="22"/>
        </w:rPr>
        <w:t xml:space="preserve"> z </w:t>
      </w:r>
      <w:r w:rsidR="00A04CA3" w:rsidRPr="0084605B">
        <w:rPr>
          <w:rFonts w:cs="Arial"/>
          <w:sz w:val="22"/>
        </w:rPr>
        <w:t xml:space="preserve">ofertą </w:t>
      </w:r>
      <w:r w:rsidR="008B1E3C" w:rsidRPr="0084605B">
        <w:rPr>
          <w:rFonts w:cs="Arial"/>
          <w:sz w:val="22"/>
        </w:rPr>
        <w:t xml:space="preserve">zawiera pkt </w:t>
      </w:r>
      <w:r w:rsidR="003640A4">
        <w:rPr>
          <w:rFonts w:cs="Arial"/>
          <w:sz w:val="22"/>
        </w:rPr>
        <w:t>14</w:t>
      </w:r>
      <w:r w:rsidR="00D22A3D" w:rsidRPr="0084605B">
        <w:rPr>
          <w:rFonts w:cs="Arial"/>
          <w:sz w:val="22"/>
        </w:rPr>
        <w:t>)</w:t>
      </w:r>
      <w:r w:rsidR="003F0ABB" w:rsidRPr="0084605B">
        <w:rPr>
          <w:rFonts w:cs="Arial"/>
          <w:sz w:val="22"/>
        </w:rPr>
        <w:t xml:space="preserve"> oraz </w:t>
      </w:r>
      <w:r w:rsidR="003640A4">
        <w:rPr>
          <w:rFonts w:cs="Arial"/>
          <w:sz w:val="22"/>
        </w:rPr>
        <w:t>9</w:t>
      </w:r>
      <w:r w:rsidR="00A04CA3" w:rsidRPr="0084605B">
        <w:rPr>
          <w:rFonts w:cs="Arial"/>
          <w:sz w:val="22"/>
        </w:rPr>
        <w:t>.1</w:t>
      </w:r>
      <w:r w:rsidR="00D22A3D" w:rsidRPr="0084605B">
        <w:rPr>
          <w:rFonts w:cs="Arial"/>
          <w:sz w:val="22"/>
        </w:rPr>
        <w:t>)</w:t>
      </w:r>
      <w:r w:rsidR="00EB30FC">
        <w:rPr>
          <w:rFonts w:cs="Arial"/>
          <w:sz w:val="22"/>
        </w:rPr>
        <w:t>,</w:t>
      </w:r>
      <w:r w:rsidR="004E6C57" w:rsidRPr="0084605B">
        <w:rPr>
          <w:rFonts w:cs="Arial"/>
          <w:sz w:val="22"/>
        </w:rPr>
        <w:t> </w:t>
      </w:r>
      <w:r w:rsidR="003640A4">
        <w:rPr>
          <w:rFonts w:cs="Arial"/>
          <w:sz w:val="22"/>
        </w:rPr>
        <w:t>9</w:t>
      </w:r>
      <w:r w:rsidR="003F0ABB" w:rsidRPr="0084605B">
        <w:rPr>
          <w:rFonts w:cs="Arial"/>
          <w:sz w:val="22"/>
        </w:rPr>
        <w:t>.3</w:t>
      </w:r>
      <w:r w:rsidR="00D22A3D" w:rsidRPr="0084605B">
        <w:rPr>
          <w:rFonts w:cs="Arial"/>
          <w:sz w:val="22"/>
        </w:rPr>
        <w:t>)</w:t>
      </w:r>
      <w:r w:rsidR="00EB30FC">
        <w:rPr>
          <w:rFonts w:cs="Arial"/>
          <w:sz w:val="22"/>
        </w:rPr>
        <w:t xml:space="preserve"> </w:t>
      </w:r>
      <w:r w:rsidR="008B1E3C" w:rsidRPr="0084605B">
        <w:rPr>
          <w:rFonts w:cs="Arial"/>
          <w:sz w:val="22"/>
        </w:rPr>
        <w:t>s</w:t>
      </w:r>
      <w:r w:rsidRPr="0084605B">
        <w:rPr>
          <w:rFonts w:cs="Arial"/>
          <w:sz w:val="22"/>
        </w:rPr>
        <w:t>wz.</w:t>
      </w:r>
    </w:p>
    <w:p w14:paraId="7EE832BA" w14:textId="77777777" w:rsidR="008B1E3C" w:rsidRPr="005333C8" w:rsidRDefault="003C4B85" w:rsidP="00004BDA">
      <w:pPr>
        <w:pStyle w:val="Nagwek2"/>
        <w:spacing w:line="360" w:lineRule="auto"/>
      </w:pPr>
      <w:r w:rsidRPr="005333C8">
        <w:t>Sposób oraz termin składania ofert</w:t>
      </w:r>
    </w:p>
    <w:p w14:paraId="424444C4" w14:textId="6F3FC9BD" w:rsidR="006B7B37" w:rsidRPr="006B7B37" w:rsidRDefault="00292B70" w:rsidP="006B7B37">
      <w:pPr>
        <w:pStyle w:val="Akapitzlist"/>
        <w:numPr>
          <w:ilvl w:val="0"/>
          <w:numId w:val="6"/>
        </w:numPr>
        <w:spacing w:line="360" w:lineRule="auto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 xml:space="preserve">Oferty należy składać nie później niż </w:t>
      </w:r>
      <w:r w:rsidRPr="000420D4">
        <w:rPr>
          <w:rFonts w:cs="Arial"/>
          <w:b/>
          <w:sz w:val="22"/>
          <w:szCs w:val="24"/>
        </w:rPr>
        <w:t xml:space="preserve">do </w:t>
      </w:r>
      <w:r w:rsidRPr="00B21035">
        <w:rPr>
          <w:rFonts w:cs="Arial"/>
          <w:b/>
          <w:sz w:val="22"/>
          <w:szCs w:val="24"/>
        </w:rPr>
        <w:t xml:space="preserve">dnia </w:t>
      </w:r>
      <w:r w:rsidR="0018611F">
        <w:rPr>
          <w:rFonts w:cs="Arial"/>
          <w:b/>
          <w:sz w:val="22"/>
          <w:szCs w:val="24"/>
        </w:rPr>
        <w:t>12.03.</w:t>
      </w:r>
      <w:r w:rsidR="00354977">
        <w:rPr>
          <w:rFonts w:cs="Arial"/>
          <w:b/>
          <w:sz w:val="22"/>
          <w:szCs w:val="24"/>
        </w:rPr>
        <w:t>2026</w:t>
      </w:r>
      <w:r w:rsidRPr="00834719">
        <w:rPr>
          <w:rFonts w:cs="Arial"/>
          <w:b/>
          <w:sz w:val="22"/>
          <w:szCs w:val="24"/>
        </w:rPr>
        <w:t xml:space="preserve"> </w:t>
      </w:r>
      <w:r w:rsidR="00B00140" w:rsidRPr="00834719">
        <w:rPr>
          <w:rFonts w:cs="Arial"/>
          <w:b/>
          <w:sz w:val="22"/>
          <w:szCs w:val="24"/>
        </w:rPr>
        <w:t>r.</w:t>
      </w:r>
      <w:r w:rsidR="00B00140" w:rsidRPr="00B21035">
        <w:rPr>
          <w:rFonts w:cs="Arial"/>
          <w:b/>
          <w:sz w:val="22"/>
          <w:szCs w:val="24"/>
        </w:rPr>
        <w:t xml:space="preserve"> </w:t>
      </w:r>
      <w:r w:rsidRPr="00B21035">
        <w:rPr>
          <w:rFonts w:cs="Arial"/>
          <w:b/>
          <w:sz w:val="22"/>
          <w:szCs w:val="24"/>
        </w:rPr>
        <w:t>do</w:t>
      </w:r>
      <w:r w:rsidRPr="005A6653">
        <w:rPr>
          <w:rFonts w:cs="Arial"/>
          <w:b/>
          <w:sz w:val="22"/>
          <w:szCs w:val="24"/>
        </w:rPr>
        <w:t xml:space="preserve"> godz. </w:t>
      </w:r>
      <w:r w:rsidR="006C64AA" w:rsidRPr="005A6653">
        <w:rPr>
          <w:rFonts w:cs="Arial"/>
          <w:b/>
          <w:sz w:val="22"/>
          <w:szCs w:val="24"/>
        </w:rPr>
        <w:t>1</w:t>
      </w:r>
      <w:r w:rsidR="00385FC8">
        <w:rPr>
          <w:rFonts w:cs="Arial"/>
          <w:b/>
          <w:sz w:val="22"/>
          <w:szCs w:val="24"/>
        </w:rPr>
        <w:t>1</w:t>
      </w:r>
      <w:r w:rsidR="003E48EA" w:rsidRPr="005A6653">
        <w:rPr>
          <w:rFonts w:cs="Arial"/>
          <w:b/>
          <w:sz w:val="22"/>
          <w:szCs w:val="24"/>
        </w:rPr>
        <w:t>:00</w:t>
      </w:r>
    </w:p>
    <w:p w14:paraId="5934EA3F" w14:textId="3473E954" w:rsidR="00D53E93" w:rsidRDefault="006B7B37" w:rsidP="001F414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6B7B37">
        <w:rPr>
          <w:rFonts w:cs="Arial"/>
          <w:sz w:val="22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 </w:t>
      </w:r>
      <w:hyperlink r:id="rId17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2B5B24">
        <w:rPr>
          <w:rStyle w:val="Hipercze"/>
          <w:rFonts w:cs="Arial"/>
          <w:sz w:val="22"/>
          <w:szCs w:val="24"/>
        </w:rPr>
        <w:t>/</w:t>
      </w:r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270BE8AC" w:rsidR="002100A8" w:rsidRP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C74488">
        <w:rPr>
          <w:rFonts w:cs="Arial"/>
          <w:b/>
          <w:sz w:val="22"/>
          <w:szCs w:val="24"/>
        </w:rPr>
        <w:t xml:space="preserve">Wykonawca przygotowuje ofertę </w:t>
      </w:r>
      <w:r w:rsidRPr="000C3264">
        <w:rPr>
          <w:rFonts w:cs="Arial"/>
          <w:b/>
          <w:sz w:val="22"/>
          <w:szCs w:val="24"/>
        </w:rPr>
        <w:t>korzystając z „Formularza oferty – załącznika nr</w:t>
      </w:r>
      <w:r w:rsidR="00773C2D" w:rsidRPr="000C3264">
        <w:rPr>
          <w:rFonts w:cs="Arial"/>
          <w:b/>
          <w:sz w:val="22"/>
          <w:szCs w:val="24"/>
        </w:rPr>
        <w:t> </w:t>
      </w:r>
      <w:r w:rsidRPr="000C3264">
        <w:rPr>
          <w:rFonts w:cs="Arial"/>
          <w:b/>
          <w:sz w:val="22"/>
          <w:szCs w:val="24"/>
        </w:rPr>
        <w:t>2</w:t>
      </w:r>
      <w:r w:rsidR="00773C2D" w:rsidRPr="000C3264">
        <w:rPr>
          <w:rFonts w:cs="Arial"/>
          <w:b/>
          <w:sz w:val="22"/>
          <w:szCs w:val="24"/>
        </w:rPr>
        <w:t> </w:t>
      </w:r>
      <w:r w:rsidRPr="000C3264">
        <w:rPr>
          <w:rFonts w:cs="Arial"/>
          <w:b/>
          <w:sz w:val="22"/>
          <w:szCs w:val="24"/>
        </w:rPr>
        <w:t>do swz”</w:t>
      </w:r>
      <w:r w:rsidR="00EC3DEB">
        <w:rPr>
          <w:rFonts w:cs="Arial"/>
          <w:b/>
          <w:sz w:val="22"/>
          <w:szCs w:val="24"/>
        </w:rPr>
        <w:t xml:space="preserve"> udostępnionego</w:t>
      </w:r>
      <w:r w:rsidRPr="00C74488">
        <w:rPr>
          <w:rFonts w:cs="Arial"/>
          <w:b/>
          <w:sz w:val="22"/>
          <w:szCs w:val="24"/>
        </w:rPr>
        <w:t xml:space="preserve"> przez Zamawiającego na Platform</w:t>
      </w:r>
      <w:r w:rsidR="00EC3DEB">
        <w:rPr>
          <w:rFonts w:cs="Arial"/>
          <w:b/>
          <w:sz w:val="22"/>
          <w:szCs w:val="24"/>
        </w:rPr>
        <w:t>ie e-Zamówienia i zamieszczonego</w:t>
      </w:r>
      <w:r w:rsidRPr="00C74488">
        <w:rPr>
          <w:rFonts w:cs="Arial"/>
          <w:b/>
          <w:sz w:val="22"/>
          <w:szCs w:val="24"/>
        </w:rPr>
        <w:t xml:space="preserve"> w podglądzie postępowania w zakładce „Informacje podstawowe”.</w:t>
      </w:r>
      <w:r w:rsidRPr="00D53E93">
        <w:rPr>
          <w:rFonts w:cs="Arial"/>
          <w:sz w:val="22"/>
          <w:szCs w:val="24"/>
        </w:rPr>
        <w:t xml:space="preserve">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5E02F48B" w:rsidR="002100A8" w:rsidRDefault="006B7B37" w:rsidP="00A438B6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</w:t>
      </w:r>
      <w:r w:rsidRPr="00A438B6">
        <w:rPr>
          <w:rFonts w:cs="Arial"/>
          <w:sz w:val="22"/>
          <w:szCs w:val="24"/>
        </w:rPr>
        <w:t xml:space="preserve">pobrać „Formularz </w:t>
      </w:r>
      <w:r w:rsidR="00231B40">
        <w:rPr>
          <w:rFonts w:cs="Arial"/>
          <w:sz w:val="22"/>
          <w:szCs w:val="24"/>
        </w:rPr>
        <w:t>oferty – załącznik nr 2 do swz”</w:t>
      </w:r>
      <w:r w:rsidR="008A4A95" w:rsidRPr="00A438B6">
        <w:rPr>
          <w:rFonts w:cs="Arial"/>
          <w:sz w:val="22"/>
          <w:szCs w:val="24"/>
        </w:rPr>
        <w:t xml:space="preserve"> </w:t>
      </w:r>
      <w:r w:rsidRPr="00A438B6">
        <w:rPr>
          <w:rFonts w:cs="Arial"/>
          <w:sz w:val="22"/>
          <w:szCs w:val="24"/>
        </w:rPr>
        <w:t>i uzupełnić danymi wymaganymi przez Zamawiającego oraz podpisać odpowiednim rodzajem</w:t>
      </w:r>
      <w:r w:rsidRPr="002100A8">
        <w:rPr>
          <w:rFonts w:cs="Arial"/>
          <w:sz w:val="22"/>
          <w:szCs w:val="24"/>
        </w:rPr>
        <w:t xml:space="preserve">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</w:t>
      </w:r>
      <w:r w:rsidRPr="002100A8">
        <w:rPr>
          <w:rFonts w:cs="Arial"/>
          <w:sz w:val="22"/>
          <w:szCs w:val="24"/>
        </w:rPr>
        <w:lastRenderedPageBreak/>
        <w:t>należy dodać w polu „Załączniki i inne dokumenty przedstawione w ofercie przez Wykonawcę”.</w:t>
      </w:r>
    </w:p>
    <w:p w14:paraId="589BD554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Default="006B7B37" w:rsidP="00665A8A">
      <w:pPr>
        <w:pStyle w:val="Akapitzlist"/>
        <w:numPr>
          <w:ilvl w:val="0"/>
          <w:numId w:val="6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F13331">
        <w:rPr>
          <w:rFonts w:cs="Arial"/>
          <w:b/>
          <w:sz w:val="22"/>
          <w:szCs w:val="24"/>
        </w:rPr>
        <w:lastRenderedPageBreak/>
        <w:t>Ofertę składa się, pod rygorem nieważności, w formie elektronicznej lub w postaci elektronicznej opatrzonej podpisem zaufanym lub podpisem osobistym</w:t>
      </w:r>
      <w:r w:rsidR="007F4373">
        <w:rPr>
          <w:rFonts w:cs="Arial"/>
          <w:b/>
          <w:sz w:val="22"/>
          <w:szCs w:val="24"/>
        </w:rPr>
        <w:t>.</w:t>
      </w:r>
    </w:p>
    <w:p w14:paraId="50C94D8C" w14:textId="77777777" w:rsidR="008B1E3C" w:rsidRPr="005333C8" w:rsidRDefault="00B00140" w:rsidP="00004BDA">
      <w:pPr>
        <w:pStyle w:val="Nagwek2"/>
        <w:spacing w:line="360" w:lineRule="auto"/>
      </w:pPr>
      <w:r w:rsidRPr="005333C8">
        <w:t>Termin otwarcia ofert</w:t>
      </w:r>
    </w:p>
    <w:p w14:paraId="55B0E407" w14:textId="2BB9EAA6" w:rsidR="00B00140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Otwarcie ofert nastąpi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B21035">
        <w:rPr>
          <w:rFonts w:cs="Arial"/>
          <w:b/>
          <w:sz w:val="22"/>
          <w:szCs w:val="24"/>
        </w:rPr>
        <w:t xml:space="preserve">dniu </w:t>
      </w:r>
      <w:r w:rsidR="0018611F">
        <w:rPr>
          <w:rFonts w:cs="Arial"/>
          <w:b/>
          <w:sz w:val="22"/>
          <w:szCs w:val="24"/>
        </w:rPr>
        <w:t>12.03.</w:t>
      </w:r>
      <w:r w:rsidR="00354977">
        <w:rPr>
          <w:rFonts w:cs="Arial"/>
          <w:b/>
          <w:sz w:val="22"/>
          <w:szCs w:val="24"/>
        </w:rPr>
        <w:t>2026</w:t>
      </w:r>
      <w:r w:rsidR="00B953FC" w:rsidRPr="00834719">
        <w:rPr>
          <w:rFonts w:cs="Arial"/>
          <w:b/>
          <w:sz w:val="22"/>
          <w:szCs w:val="24"/>
        </w:rPr>
        <w:t xml:space="preserve"> </w:t>
      </w:r>
      <w:r w:rsidR="00B00140" w:rsidRPr="00834719">
        <w:rPr>
          <w:rFonts w:cs="Arial"/>
          <w:b/>
          <w:sz w:val="22"/>
          <w:szCs w:val="24"/>
        </w:rPr>
        <w:t>r.</w:t>
      </w:r>
      <w:r w:rsidRPr="00834719">
        <w:rPr>
          <w:rFonts w:cs="Arial"/>
          <w:b/>
          <w:sz w:val="22"/>
          <w:szCs w:val="24"/>
        </w:rPr>
        <w:t>,</w:t>
      </w:r>
      <w:r w:rsidR="00BB4369" w:rsidRPr="00B21035">
        <w:rPr>
          <w:rFonts w:cs="Arial"/>
          <w:b/>
          <w:sz w:val="22"/>
          <w:szCs w:val="24"/>
        </w:rPr>
        <w:t xml:space="preserve"> o</w:t>
      </w:r>
      <w:r w:rsidR="00BB4369" w:rsidRPr="000420D4">
        <w:rPr>
          <w:rFonts w:cs="Arial"/>
          <w:b/>
          <w:sz w:val="22"/>
          <w:szCs w:val="24"/>
        </w:rPr>
        <w:t> </w:t>
      </w:r>
      <w:r w:rsidRPr="000420D4">
        <w:rPr>
          <w:rFonts w:cs="Arial"/>
          <w:b/>
          <w:sz w:val="22"/>
          <w:szCs w:val="24"/>
        </w:rPr>
        <w:t>godzini</w:t>
      </w:r>
      <w:r w:rsidR="00927D46" w:rsidRPr="000420D4">
        <w:rPr>
          <w:rFonts w:cs="Arial"/>
          <w:b/>
          <w:sz w:val="22"/>
          <w:szCs w:val="24"/>
        </w:rPr>
        <w:t>e</w:t>
      </w:r>
      <w:r w:rsidR="00927D46" w:rsidRPr="005A6653">
        <w:rPr>
          <w:rFonts w:cs="Arial"/>
          <w:b/>
          <w:sz w:val="22"/>
          <w:szCs w:val="24"/>
        </w:rPr>
        <w:t xml:space="preserve"> </w:t>
      </w:r>
      <w:r w:rsidR="003E48EA" w:rsidRPr="005A6653">
        <w:rPr>
          <w:rFonts w:cs="Arial"/>
          <w:b/>
          <w:sz w:val="22"/>
          <w:szCs w:val="24"/>
        </w:rPr>
        <w:t>1</w:t>
      </w:r>
      <w:r w:rsidR="00385FC8">
        <w:rPr>
          <w:rFonts w:cs="Arial"/>
          <w:b/>
          <w:sz w:val="22"/>
          <w:szCs w:val="24"/>
        </w:rPr>
        <w:t>1:15</w:t>
      </w:r>
    </w:p>
    <w:p w14:paraId="24F68300" w14:textId="13277545" w:rsidR="000667C4" w:rsidRDefault="00FE7E3C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Otwarcie </w:t>
      </w:r>
      <w:r w:rsidR="00B00140" w:rsidRPr="000667C4">
        <w:rPr>
          <w:rFonts w:cs="Arial"/>
          <w:sz w:val="22"/>
          <w:szCs w:val="24"/>
        </w:rPr>
        <w:t xml:space="preserve">ofert </w:t>
      </w:r>
      <w:r w:rsidRPr="000667C4">
        <w:rPr>
          <w:rFonts w:cs="Arial"/>
          <w:sz w:val="22"/>
          <w:szCs w:val="24"/>
        </w:rPr>
        <w:t xml:space="preserve">następuje </w:t>
      </w:r>
      <w:r w:rsidR="000667C4" w:rsidRPr="000667C4">
        <w:rPr>
          <w:rFonts w:cs="Arial"/>
          <w:sz w:val="22"/>
          <w:szCs w:val="24"/>
        </w:rPr>
        <w:t>przez Platformę e-Zamówienia</w:t>
      </w:r>
      <w:r w:rsidR="000667C4">
        <w:rPr>
          <w:rFonts w:cs="Arial"/>
          <w:sz w:val="22"/>
          <w:szCs w:val="24"/>
        </w:rPr>
        <w:t>.</w:t>
      </w:r>
      <w:r w:rsidR="000667C4" w:rsidRPr="000667C4">
        <w:rPr>
          <w:rFonts w:cs="Arial"/>
          <w:sz w:val="22"/>
          <w:szCs w:val="24"/>
        </w:rPr>
        <w:t xml:space="preserve"> </w:t>
      </w:r>
    </w:p>
    <w:p w14:paraId="68B37498" w14:textId="200C4E60" w:rsidR="00B12BBB" w:rsidRPr="000667C4" w:rsidRDefault="00297554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Ponieważ </w:t>
      </w:r>
      <w:r w:rsidR="00B12BBB" w:rsidRPr="000667C4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0667C4">
        <w:rPr>
          <w:rFonts w:cs="Arial"/>
          <w:sz w:val="22"/>
          <w:szCs w:val="24"/>
        </w:rPr>
        <w:t>to Z</w:t>
      </w:r>
      <w:r w:rsidRPr="000667C4">
        <w:rPr>
          <w:rFonts w:cs="Arial"/>
          <w:sz w:val="22"/>
          <w:szCs w:val="24"/>
        </w:rPr>
        <w:t>amawiający informuje, że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6D34E3" w:rsidRPr="000667C4">
        <w:rPr>
          <w:rFonts w:cs="Arial"/>
          <w:sz w:val="22"/>
          <w:szCs w:val="24"/>
        </w:rPr>
        <w:t xml:space="preserve">przypadku awarii tego systemu powodującej </w:t>
      </w:r>
      <w:r w:rsidR="00B12BBB" w:rsidRPr="000667C4">
        <w:rPr>
          <w:rFonts w:cs="Arial"/>
          <w:sz w:val="22"/>
          <w:szCs w:val="24"/>
        </w:rPr>
        <w:t>brak możliwości otwarcia ofert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B12BBB" w:rsidRPr="000667C4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E23087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</w:t>
      </w:r>
      <w:r w:rsidRPr="00E23087">
        <w:rPr>
          <w:rFonts w:cs="Arial"/>
          <w:sz w:val="22"/>
          <w:szCs w:val="24"/>
        </w:rPr>
        <w:t xml:space="preserve">działalności gospodarczej albo miejscach zamieszkania wykonawców, </w:t>
      </w:r>
      <w:r w:rsidR="00066F15" w:rsidRPr="00E23087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E23087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E23087">
        <w:rPr>
          <w:rFonts w:cs="Arial"/>
          <w:sz w:val="22"/>
          <w:szCs w:val="24"/>
        </w:rPr>
        <w:t>cenach lub kosztach zawartych</w:t>
      </w:r>
      <w:r w:rsidR="00BB4369" w:rsidRPr="00E23087">
        <w:rPr>
          <w:rFonts w:cs="Arial"/>
          <w:sz w:val="22"/>
          <w:szCs w:val="24"/>
        </w:rPr>
        <w:t xml:space="preserve"> w </w:t>
      </w:r>
      <w:r w:rsidRPr="00E23087">
        <w:rPr>
          <w:rFonts w:cs="Arial"/>
          <w:sz w:val="22"/>
          <w:szCs w:val="24"/>
        </w:rPr>
        <w:t>ofertach.</w:t>
      </w:r>
    </w:p>
    <w:p w14:paraId="5DAFDD7E" w14:textId="573ED3B5" w:rsidR="00A373B2" w:rsidRPr="00E23087" w:rsidRDefault="00A373B2" w:rsidP="00004BDA">
      <w:pPr>
        <w:pStyle w:val="Akapitzlist"/>
        <w:numPr>
          <w:ilvl w:val="0"/>
          <w:numId w:val="7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E23087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E23087" w:rsidRDefault="00B4734A" w:rsidP="0037531C">
      <w:pPr>
        <w:pStyle w:val="Nagwek2"/>
        <w:spacing w:line="360" w:lineRule="auto"/>
      </w:pPr>
      <w:r w:rsidRPr="00E23087">
        <w:t>Sposób obliczenia ceny</w:t>
      </w:r>
    </w:p>
    <w:p w14:paraId="598870A1" w14:textId="23ACDF44" w:rsidR="00D17231" w:rsidRPr="005738C0" w:rsidRDefault="00D17231" w:rsidP="004D718D">
      <w:pPr>
        <w:numPr>
          <w:ilvl w:val="0"/>
          <w:numId w:val="42"/>
        </w:numPr>
        <w:spacing w:line="360" w:lineRule="auto"/>
        <w:contextualSpacing/>
        <w:jc w:val="left"/>
        <w:rPr>
          <w:rFonts w:cs="Arial"/>
          <w:sz w:val="22"/>
        </w:rPr>
      </w:pPr>
      <w:r w:rsidRPr="005738C0">
        <w:rPr>
          <w:sz w:val="22"/>
        </w:rPr>
        <w:t xml:space="preserve">Cenę wykonania zamówienia </w:t>
      </w:r>
      <w:r w:rsidR="0021266A" w:rsidRPr="005738C0">
        <w:rPr>
          <w:sz w:val="22"/>
        </w:rPr>
        <w:t>należy obliczyć i podać w tabelach</w:t>
      </w:r>
      <w:r w:rsidRPr="005738C0">
        <w:rPr>
          <w:sz w:val="22"/>
        </w:rPr>
        <w:t xml:space="preserve"> znajdując</w:t>
      </w:r>
      <w:r w:rsidR="0021266A" w:rsidRPr="005738C0">
        <w:rPr>
          <w:sz w:val="22"/>
        </w:rPr>
        <w:t>ych</w:t>
      </w:r>
      <w:r w:rsidRPr="005738C0">
        <w:rPr>
          <w:sz w:val="22"/>
        </w:rPr>
        <w:t xml:space="preserve"> się w pkt </w:t>
      </w:r>
      <w:r w:rsidR="00B25A08" w:rsidRPr="005738C0">
        <w:rPr>
          <w:sz w:val="22"/>
        </w:rPr>
        <w:t>3 Formularza oferty – załącznik</w:t>
      </w:r>
      <w:r w:rsidRPr="005738C0">
        <w:rPr>
          <w:sz w:val="22"/>
        </w:rPr>
        <w:t xml:space="preserve"> nr 2 do swz:</w:t>
      </w:r>
    </w:p>
    <w:p w14:paraId="39FDF664" w14:textId="611EB7B2" w:rsidR="005738C0" w:rsidRPr="005738C0" w:rsidRDefault="005738C0" w:rsidP="004D718D">
      <w:pPr>
        <w:numPr>
          <w:ilvl w:val="0"/>
          <w:numId w:val="42"/>
        </w:numPr>
        <w:spacing w:line="360" w:lineRule="auto"/>
        <w:contextualSpacing/>
        <w:jc w:val="left"/>
        <w:rPr>
          <w:rFonts w:cs="Arial"/>
          <w:sz w:val="22"/>
        </w:rPr>
      </w:pPr>
      <w:r w:rsidRPr="005738C0">
        <w:rPr>
          <w:sz w:val="22"/>
        </w:rPr>
        <w:t>W celu wyliczenia ceny brutto wykonania przedmiotu zamówienia:</w:t>
      </w:r>
    </w:p>
    <w:p w14:paraId="7D791083" w14:textId="77777777" w:rsidR="005738C0" w:rsidRPr="005738C0" w:rsidRDefault="00D17231" w:rsidP="004D718D">
      <w:pPr>
        <w:numPr>
          <w:ilvl w:val="0"/>
          <w:numId w:val="43"/>
        </w:numPr>
        <w:spacing w:line="360" w:lineRule="auto"/>
        <w:contextualSpacing/>
        <w:jc w:val="left"/>
        <w:rPr>
          <w:rFonts w:cs="Arial"/>
          <w:sz w:val="22"/>
        </w:rPr>
      </w:pPr>
      <w:r w:rsidRPr="005738C0">
        <w:rPr>
          <w:rFonts w:cs="Arial"/>
          <w:sz w:val="22"/>
        </w:rPr>
        <w:t>Wykonawca zobowiązany jest do ob</w:t>
      </w:r>
      <w:r w:rsidR="00884284" w:rsidRPr="005738C0">
        <w:rPr>
          <w:rFonts w:cs="Arial"/>
          <w:sz w:val="22"/>
        </w:rPr>
        <w:t>liczenia i podania w kolumnie 2</w:t>
      </w:r>
      <w:r w:rsidRPr="005738C0">
        <w:rPr>
          <w:rFonts w:cs="Arial"/>
          <w:sz w:val="22"/>
        </w:rPr>
        <w:t xml:space="preserve"> t</w:t>
      </w:r>
      <w:r w:rsidR="005738C0" w:rsidRPr="005738C0">
        <w:rPr>
          <w:rFonts w:cs="Arial"/>
          <w:sz w:val="22"/>
        </w:rPr>
        <w:t>abeli, ceny jednostkowej brutto</w:t>
      </w:r>
    </w:p>
    <w:p w14:paraId="0A65F659" w14:textId="43022317" w:rsidR="00D17231" w:rsidRPr="005738C0" w:rsidRDefault="00D17231" w:rsidP="005738C0">
      <w:pPr>
        <w:numPr>
          <w:ilvl w:val="0"/>
          <w:numId w:val="43"/>
        </w:numPr>
        <w:spacing w:line="360" w:lineRule="auto"/>
        <w:contextualSpacing/>
        <w:jc w:val="left"/>
        <w:rPr>
          <w:rFonts w:cs="Arial"/>
          <w:sz w:val="22"/>
        </w:rPr>
      </w:pPr>
      <w:r w:rsidRPr="005738C0">
        <w:rPr>
          <w:rFonts w:cs="Arial"/>
          <w:sz w:val="22"/>
        </w:rPr>
        <w:t xml:space="preserve">następnie winien pomnożyć ją przez </w:t>
      </w:r>
      <w:r w:rsidR="005738C0" w:rsidRPr="005738C0">
        <w:rPr>
          <w:rFonts w:cs="Arial"/>
          <w:sz w:val="22"/>
        </w:rPr>
        <w:t>maksymalną ilość uczestników</w:t>
      </w:r>
      <w:r w:rsidR="00F70B42" w:rsidRPr="005738C0">
        <w:rPr>
          <w:rFonts w:cs="Arial"/>
          <w:sz w:val="22"/>
        </w:rPr>
        <w:t xml:space="preserve"> (z kol. 3</w:t>
      </w:r>
      <w:r w:rsidRPr="005738C0">
        <w:rPr>
          <w:rFonts w:cs="Arial"/>
          <w:sz w:val="22"/>
        </w:rPr>
        <w:t>)</w:t>
      </w:r>
      <w:r w:rsidR="00E040BA" w:rsidRPr="005738C0">
        <w:rPr>
          <w:rFonts w:cs="Arial"/>
          <w:sz w:val="22"/>
        </w:rPr>
        <w:t>,</w:t>
      </w:r>
      <w:r w:rsidRPr="005738C0">
        <w:rPr>
          <w:rFonts w:cs="Arial"/>
          <w:sz w:val="22"/>
        </w:rPr>
        <w:t xml:space="preserve"> wynik wpisuj</w:t>
      </w:r>
      <w:r w:rsidR="00F70B42" w:rsidRPr="005738C0">
        <w:rPr>
          <w:rFonts w:cs="Arial"/>
          <w:sz w:val="22"/>
        </w:rPr>
        <w:t xml:space="preserve">ąc w kolumnie 4 – </w:t>
      </w:r>
      <w:r w:rsidR="005738C0" w:rsidRPr="005738C0">
        <w:rPr>
          <w:rFonts w:cs="Arial"/>
          <w:sz w:val="22"/>
        </w:rPr>
        <w:t>Cena brutto (z podatkiem VAT) wykonania usługi w zł</w:t>
      </w:r>
      <w:r w:rsidRPr="005738C0">
        <w:rPr>
          <w:rFonts w:cs="Arial"/>
          <w:sz w:val="22"/>
        </w:rPr>
        <w:t>.</w:t>
      </w:r>
    </w:p>
    <w:p w14:paraId="4CF103B9" w14:textId="23B07566" w:rsidR="009E3DB7" w:rsidRPr="005738C0" w:rsidRDefault="009E3DB7" w:rsidP="009E3DB7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</w:rPr>
      </w:pPr>
      <w:r w:rsidRPr="005738C0">
        <w:rPr>
          <w:rFonts w:cs="Arial"/>
          <w:b/>
          <w:sz w:val="22"/>
        </w:rPr>
        <w:t xml:space="preserve">Wartość ta zostanie wykorzystana dla porównania ofert w celu wyboru oferty najkorzystniejszej i jednocześnie będzie stanowiła maksymalną wartość zobowiązania Zamawiającego wynikającego z umowy. </w:t>
      </w:r>
      <w:r w:rsidRPr="005738C0">
        <w:rPr>
          <w:rFonts w:cs="Arial"/>
          <w:sz w:val="22"/>
        </w:rPr>
        <w:t>Strony umowy będą rozliczać się na podstawie cen jednostkowych, zgodnie z umową</w:t>
      </w:r>
      <w:r w:rsidR="005738C0" w:rsidRPr="005738C0">
        <w:rPr>
          <w:rFonts w:cs="Arial"/>
          <w:sz w:val="22"/>
        </w:rPr>
        <w:t>.</w:t>
      </w:r>
    </w:p>
    <w:p w14:paraId="5ABE8161" w14:textId="77777777" w:rsidR="008E192C" w:rsidRPr="005738C0" w:rsidRDefault="009D2069" w:rsidP="004D718D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  <w:szCs w:val="24"/>
        </w:rPr>
      </w:pPr>
      <w:r w:rsidRPr="005738C0">
        <w:rPr>
          <w:rFonts w:cs="Arial"/>
          <w:sz w:val="22"/>
          <w:szCs w:val="24"/>
        </w:rPr>
        <w:lastRenderedPageBreak/>
        <w:t>Wszystkie ceny podane w ofercie muszą być cenami brutto (razem z podatkiem VAT).</w:t>
      </w:r>
    </w:p>
    <w:p w14:paraId="38A9FAE6" w14:textId="6B1AAEF8" w:rsidR="008E192C" w:rsidRPr="005738C0" w:rsidRDefault="00D77923" w:rsidP="004D718D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  <w:szCs w:val="24"/>
        </w:rPr>
      </w:pPr>
      <w:r w:rsidRPr="005738C0">
        <w:rPr>
          <w:rFonts w:eastAsia="Arial" w:cs="Arial"/>
          <w:color w:val="auto"/>
          <w:sz w:val="22"/>
          <w:szCs w:val="20"/>
          <w:lang w:eastAsia="pl-PL"/>
        </w:rPr>
        <w:t>Cena winna</w:t>
      </w:r>
      <w:r w:rsidR="00471632" w:rsidRPr="005738C0">
        <w:rPr>
          <w:rFonts w:eastAsia="Arial" w:cs="Arial"/>
          <w:color w:val="auto"/>
          <w:sz w:val="22"/>
          <w:szCs w:val="20"/>
          <w:lang w:eastAsia="pl-PL"/>
        </w:rPr>
        <w:t xml:space="preserve"> uwzględniać wszystkie koszty związane z wykonaniem zamówienia, w tym wszystkie koszty, o których mowa </w:t>
      </w:r>
      <w:r w:rsidR="00EF3FC8" w:rsidRPr="005738C0">
        <w:rPr>
          <w:rFonts w:eastAsia="Arial" w:cs="Arial"/>
          <w:color w:val="auto"/>
          <w:sz w:val="22"/>
          <w:szCs w:val="20"/>
          <w:lang w:eastAsia="pl-PL"/>
        </w:rPr>
        <w:t xml:space="preserve">w </w:t>
      </w:r>
      <w:r w:rsidRPr="005738C0">
        <w:rPr>
          <w:rFonts w:eastAsia="Arial" w:cs="Arial"/>
          <w:color w:val="auto"/>
          <w:sz w:val="22"/>
          <w:szCs w:val="20"/>
          <w:lang w:eastAsia="pl-PL"/>
        </w:rPr>
        <w:t xml:space="preserve">dokumentach zamówienia </w:t>
      </w:r>
      <w:r w:rsidR="00471632" w:rsidRPr="005738C0">
        <w:rPr>
          <w:rFonts w:eastAsia="Arial" w:cs="Arial"/>
          <w:color w:val="auto"/>
          <w:sz w:val="22"/>
          <w:szCs w:val="20"/>
          <w:lang w:eastAsia="pl-PL"/>
        </w:rPr>
        <w:t>oraz cła, podatek VAT, naliczony zgod</w:t>
      </w:r>
      <w:r w:rsidR="00ED6A63" w:rsidRPr="005738C0">
        <w:rPr>
          <w:rFonts w:eastAsia="Arial" w:cs="Arial"/>
          <w:color w:val="auto"/>
          <w:sz w:val="22"/>
          <w:szCs w:val="20"/>
          <w:lang w:eastAsia="pl-PL"/>
        </w:rPr>
        <w:t>n</w:t>
      </w:r>
      <w:r w:rsidR="00DA67C3" w:rsidRPr="005738C0">
        <w:rPr>
          <w:rFonts w:eastAsia="Arial" w:cs="Arial"/>
          <w:color w:val="auto"/>
          <w:sz w:val="22"/>
          <w:szCs w:val="20"/>
          <w:lang w:eastAsia="pl-PL"/>
        </w:rPr>
        <w:t xml:space="preserve">ie z obowiązującymi przepisami </w:t>
      </w:r>
      <w:r w:rsidR="00471632" w:rsidRPr="005738C0">
        <w:rPr>
          <w:rFonts w:eastAsia="Arial" w:cs="Arial"/>
          <w:color w:val="auto"/>
          <w:sz w:val="22"/>
          <w:szCs w:val="20"/>
          <w:lang w:eastAsia="pl-PL"/>
        </w:rPr>
        <w:t>oraz wszystkie inne opła</w:t>
      </w:r>
      <w:r w:rsidR="00243358" w:rsidRPr="005738C0">
        <w:rPr>
          <w:rFonts w:eastAsia="Arial" w:cs="Arial"/>
          <w:color w:val="auto"/>
          <w:sz w:val="22"/>
          <w:szCs w:val="20"/>
          <w:lang w:eastAsia="pl-PL"/>
        </w:rPr>
        <w:t>ty i</w:t>
      </w:r>
      <w:r w:rsidR="00ED6A63" w:rsidRPr="005738C0">
        <w:rPr>
          <w:rFonts w:eastAsia="Arial" w:cs="Arial"/>
          <w:color w:val="auto"/>
          <w:sz w:val="22"/>
          <w:szCs w:val="20"/>
          <w:lang w:eastAsia="pl-PL"/>
        </w:rPr>
        <w:t> </w:t>
      </w:r>
      <w:r w:rsidR="00243358" w:rsidRPr="005738C0">
        <w:rPr>
          <w:rFonts w:eastAsia="Arial" w:cs="Arial"/>
          <w:color w:val="auto"/>
          <w:sz w:val="22"/>
          <w:szCs w:val="20"/>
          <w:lang w:eastAsia="pl-PL"/>
        </w:rPr>
        <w:t>koszty.</w:t>
      </w:r>
    </w:p>
    <w:p w14:paraId="3EBE1B10" w14:textId="2EF867D2" w:rsidR="00881A21" w:rsidRPr="005738C0" w:rsidRDefault="00390553" w:rsidP="004D718D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  <w:szCs w:val="24"/>
        </w:rPr>
      </w:pPr>
      <w:r w:rsidRPr="005738C0">
        <w:rPr>
          <w:rFonts w:cs="Arial"/>
          <w:sz w:val="22"/>
          <w:szCs w:val="24"/>
        </w:rPr>
        <w:t>Wykonawcy zobowiązani są do bardzo starannego zapoznania się z przedmiotem zamówienia, warunkami wykonania i wszystkimi czynnikami mogącymi mieć wpływ na cenę zamówienia</w:t>
      </w:r>
      <w:r w:rsidR="008C78D6" w:rsidRPr="005738C0">
        <w:rPr>
          <w:rFonts w:cs="Arial"/>
          <w:sz w:val="22"/>
          <w:szCs w:val="24"/>
        </w:rPr>
        <w:t>.</w:t>
      </w:r>
    </w:p>
    <w:p w14:paraId="2FA54DE1" w14:textId="535F5279" w:rsidR="008E192C" w:rsidRPr="005738C0" w:rsidRDefault="000537B7" w:rsidP="004D718D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  <w:szCs w:val="24"/>
        </w:rPr>
      </w:pPr>
      <w:r w:rsidRPr="005738C0">
        <w:rPr>
          <w:rFonts w:cs="Arial"/>
          <w:sz w:val="22"/>
          <w:szCs w:val="24"/>
        </w:rPr>
        <w:t>Wszystkie ceny</w:t>
      </w:r>
      <w:r w:rsidR="00881A21" w:rsidRPr="005738C0">
        <w:rPr>
          <w:rFonts w:cs="Arial"/>
          <w:sz w:val="22"/>
          <w:szCs w:val="24"/>
        </w:rPr>
        <w:t xml:space="preserve">, w tym cena oferty brutto (cena brutto za wykonanie przedmiotu zamówienia), </w:t>
      </w:r>
      <w:r w:rsidR="00BA54A3" w:rsidRPr="005738C0">
        <w:rPr>
          <w:rFonts w:cs="Arial"/>
          <w:sz w:val="22"/>
          <w:szCs w:val="24"/>
        </w:rPr>
        <w:t>winny</w:t>
      </w:r>
      <w:r w:rsidR="00654452" w:rsidRPr="005738C0">
        <w:rPr>
          <w:rFonts w:cs="Arial"/>
          <w:sz w:val="22"/>
          <w:szCs w:val="24"/>
        </w:rPr>
        <w:t xml:space="preserve"> być p</w:t>
      </w:r>
      <w:r w:rsidR="00BA54A3" w:rsidRPr="005738C0">
        <w:rPr>
          <w:rFonts w:cs="Arial"/>
          <w:sz w:val="22"/>
          <w:szCs w:val="24"/>
        </w:rPr>
        <w:t>odane</w:t>
      </w:r>
      <w:r w:rsidR="00BB4369" w:rsidRPr="005738C0">
        <w:rPr>
          <w:rFonts w:cs="Arial"/>
          <w:sz w:val="22"/>
          <w:szCs w:val="24"/>
        </w:rPr>
        <w:t xml:space="preserve"> w </w:t>
      </w:r>
      <w:r w:rsidR="00654452" w:rsidRPr="005738C0">
        <w:rPr>
          <w:rFonts w:cs="Arial"/>
          <w:sz w:val="22"/>
          <w:szCs w:val="24"/>
        </w:rPr>
        <w:t>złotych polskich, do dwóch miejsc po przecinku.</w:t>
      </w:r>
    </w:p>
    <w:p w14:paraId="5C05F0BD" w14:textId="141974DF" w:rsidR="00BD67BA" w:rsidRPr="005738C0" w:rsidRDefault="00BD67BA" w:rsidP="004D718D">
      <w:pPr>
        <w:pStyle w:val="Akapitzlist"/>
        <w:numPr>
          <w:ilvl w:val="0"/>
          <w:numId w:val="44"/>
        </w:numPr>
        <w:spacing w:line="360" w:lineRule="auto"/>
        <w:ind w:left="426" w:hanging="284"/>
        <w:jc w:val="left"/>
        <w:rPr>
          <w:rFonts w:cs="Arial"/>
          <w:sz w:val="22"/>
          <w:szCs w:val="24"/>
        </w:rPr>
      </w:pPr>
      <w:r w:rsidRPr="005738C0">
        <w:rPr>
          <w:rFonts w:cs="Arial"/>
          <w:color w:val="auto"/>
          <w:sz w:val="22"/>
        </w:rPr>
        <w:t>W przypadku podania przez Wykonawcę ceny o więcej niż dwóch miejscach po przecinku, Zamawiający dokona zaokrąglenia zaoferowanej ceny według następującej zasady: w przypadku zaokrąglenia liczby do drugiego miejsca po przecinku, weźmie pod uwagę kolejną cyfrę niższego rzędu (na trzecim miejscu po przecinku, natomiast cyfry na miejscu czwartym, piątym itp. zostaną odcięte), i jeśli jest nią 0,1,2,3 lub 4, to pozostawi bez zmiany, jeśli natomiast 5,6,7,8 lub 9 - wtedy zaokrągli w górę.</w:t>
      </w:r>
    </w:p>
    <w:p w14:paraId="572B9EAE" w14:textId="2EB80B8F" w:rsidR="0071391F" w:rsidRPr="00881A21" w:rsidRDefault="00F26F40" w:rsidP="004C478E">
      <w:pPr>
        <w:pStyle w:val="Nagwek2"/>
        <w:spacing w:after="240"/>
      </w:pPr>
      <w:r w:rsidRPr="00881A21">
        <w:t>Opis kryteriów oceny ofert wraz</w:t>
      </w:r>
      <w:r w:rsidR="004E6C57" w:rsidRPr="00881A21">
        <w:t xml:space="preserve"> z </w:t>
      </w:r>
      <w:r w:rsidRPr="00881A21">
        <w:t>podaniem wag tych kryteriów</w:t>
      </w:r>
      <w:r w:rsidR="004E6C57" w:rsidRPr="00881A21">
        <w:t xml:space="preserve"> i </w:t>
      </w:r>
      <w:r w:rsidRPr="00881A21">
        <w:t>sposobu oceny ofert</w:t>
      </w:r>
    </w:p>
    <w:p w14:paraId="6F7D7924" w14:textId="1C8F79FD" w:rsidR="00050E71" w:rsidRPr="005A61EA" w:rsidRDefault="001F10C9" w:rsidP="004D718D">
      <w:pPr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 w:rsidRPr="00881A21">
        <w:rPr>
          <w:rFonts w:cs="Arial"/>
          <w:sz w:val="22"/>
        </w:rPr>
        <w:t>O</w:t>
      </w:r>
      <w:r w:rsidR="00050E71" w:rsidRPr="00881A21">
        <w:rPr>
          <w:rFonts w:cs="Arial"/>
          <w:sz w:val="22"/>
        </w:rPr>
        <w:t>ferty będą</w:t>
      </w:r>
      <w:r w:rsidR="00050E71" w:rsidRPr="005A61EA">
        <w:rPr>
          <w:rFonts w:cs="Arial"/>
          <w:sz w:val="22"/>
        </w:rPr>
        <w:t xml:space="preserve"> oceniane według poniższych kryteriów:</w:t>
      </w:r>
    </w:p>
    <w:tbl>
      <w:tblPr>
        <w:tblW w:w="9395" w:type="dxa"/>
        <w:tblInd w:w="-14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09"/>
        <w:gridCol w:w="7088"/>
        <w:gridCol w:w="1598"/>
      </w:tblGrid>
      <w:tr w:rsidR="00CC2B50" w:rsidRPr="005A61EA" w14:paraId="101BE80D" w14:textId="77777777" w:rsidTr="00CC2B50">
        <w:trPr>
          <w:trHeight w:hRule="exact" w:val="514"/>
          <w:tblHeader/>
        </w:trPr>
        <w:tc>
          <w:tcPr>
            <w:tcW w:w="709" w:type="dxa"/>
            <w:shd w:val="clear" w:color="auto" w:fill="FFFFFF"/>
            <w:vAlign w:val="center"/>
          </w:tcPr>
          <w:p w14:paraId="301DBA78" w14:textId="7C66D0E5" w:rsidR="00CC2B50" w:rsidRPr="005A61EA" w:rsidRDefault="00CC2B50" w:rsidP="00CC2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CCBA2DB" w14:textId="751134A6" w:rsidR="00CC2B50" w:rsidRPr="005A61EA" w:rsidRDefault="00CC2B50" w:rsidP="00562E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5A61EA">
              <w:rPr>
                <w:rFonts w:cs="Arial"/>
                <w:b/>
                <w:sz w:val="22"/>
              </w:rPr>
              <w:t>Kryterium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4B3374FD" w14:textId="77777777" w:rsidR="00CC2B50" w:rsidRPr="005A61EA" w:rsidRDefault="00CC2B50" w:rsidP="00562E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5A61EA">
              <w:rPr>
                <w:rFonts w:cs="Arial"/>
                <w:b/>
                <w:sz w:val="22"/>
              </w:rPr>
              <w:t>Waga (pkt)</w:t>
            </w:r>
          </w:p>
        </w:tc>
      </w:tr>
      <w:tr w:rsidR="00CC2B50" w:rsidRPr="005A61EA" w14:paraId="0438032A" w14:textId="77777777" w:rsidTr="00CC2B50">
        <w:trPr>
          <w:trHeight w:val="412"/>
          <w:tblHeader/>
        </w:trPr>
        <w:tc>
          <w:tcPr>
            <w:tcW w:w="709" w:type="dxa"/>
            <w:shd w:val="clear" w:color="auto" w:fill="FFFFFF"/>
            <w:vAlign w:val="center"/>
          </w:tcPr>
          <w:p w14:paraId="056D4378" w14:textId="7782DDC2" w:rsidR="00CC2B50" w:rsidRPr="00C2069D" w:rsidRDefault="00CC2B50" w:rsidP="00CC2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9A201E8" w14:textId="7F87524D" w:rsidR="00CC2B50" w:rsidRPr="005A61EA" w:rsidRDefault="00CC2B50" w:rsidP="005071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C2069D">
              <w:rPr>
                <w:rFonts w:cs="Arial"/>
                <w:sz w:val="22"/>
              </w:rPr>
              <w:t xml:space="preserve">Cena brutto za </w:t>
            </w:r>
            <w:r>
              <w:rPr>
                <w:rFonts w:cs="Arial"/>
                <w:sz w:val="22"/>
              </w:rPr>
              <w:t>wykonanie przedmiotu zamówienia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72FEA2F" w14:textId="11E93CD7" w:rsidR="00CC2B50" w:rsidRPr="005A61EA" w:rsidRDefault="00CC2B50" w:rsidP="004420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  <w:r w:rsidRPr="005A61EA">
              <w:rPr>
                <w:rFonts w:cs="Arial"/>
                <w:sz w:val="22"/>
              </w:rPr>
              <w:t>0</w:t>
            </w:r>
          </w:p>
        </w:tc>
      </w:tr>
      <w:tr w:rsidR="00CC2B50" w:rsidRPr="005A61EA" w14:paraId="1F24CB22" w14:textId="77777777" w:rsidTr="00CC2B50">
        <w:trPr>
          <w:trHeight w:val="412"/>
          <w:tblHeader/>
        </w:trPr>
        <w:tc>
          <w:tcPr>
            <w:tcW w:w="709" w:type="dxa"/>
            <w:shd w:val="clear" w:color="auto" w:fill="FFFFFF"/>
            <w:vAlign w:val="center"/>
          </w:tcPr>
          <w:p w14:paraId="6F0D9F96" w14:textId="4AA75C7A" w:rsidR="00CC2B50" w:rsidRPr="00C2069D" w:rsidRDefault="00CC2B50" w:rsidP="00CC2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FEACFDC" w14:textId="57210B6C" w:rsidR="00CC2B50" w:rsidRPr="00457157" w:rsidRDefault="00CC2B50" w:rsidP="00C328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CC2B50">
              <w:rPr>
                <w:rFonts w:cs="Arial"/>
                <w:sz w:val="22"/>
              </w:rPr>
              <w:t>Standard hotelu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0E34EAEA" w14:textId="0BD22784" w:rsidR="00CC2B50" w:rsidRDefault="00CA298C" w:rsidP="004420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</w:t>
            </w:r>
          </w:p>
        </w:tc>
      </w:tr>
      <w:tr w:rsidR="00CC2B50" w:rsidRPr="005A61EA" w14:paraId="5D14291A" w14:textId="77777777" w:rsidTr="00CC2B50">
        <w:trPr>
          <w:trHeight w:val="412"/>
          <w:tblHeader/>
        </w:trPr>
        <w:tc>
          <w:tcPr>
            <w:tcW w:w="709" w:type="dxa"/>
            <w:shd w:val="clear" w:color="auto" w:fill="FFFFFF"/>
            <w:vAlign w:val="center"/>
          </w:tcPr>
          <w:p w14:paraId="1978873A" w14:textId="79D7269A" w:rsidR="00CC2B50" w:rsidRPr="00C2069D" w:rsidRDefault="00CC2B50" w:rsidP="00CC2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6DCDFAC" w14:textId="04B07232" w:rsidR="00CC2B50" w:rsidRPr="00C2069D" w:rsidRDefault="00CC2B50" w:rsidP="00C328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CC2B50">
              <w:rPr>
                <w:rFonts w:cs="Arial"/>
                <w:sz w:val="22"/>
              </w:rPr>
              <w:t>Termin organizacji szkolenia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27DBEF8" w14:textId="307A400C" w:rsidR="00CC2B50" w:rsidRDefault="00CA298C" w:rsidP="004420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30</w:t>
            </w:r>
          </w:p>
        </w:tc>
      </w:tr>
    </w:tbl>
    <w:p w14:paraId="4EFD5D2F" w14:textId="77777777" w:rsidR="00050E71" w:rsidRPr="005A61EA" w:rsidRDefault="00050E71" w:rsidP="004D718D">
      <w:pPr>
        <w:numPr>
          <w:ilvl w:val="0"/>
          <w:numId w:val="22"/>
        </w:numPr>
        <w:spacing w:before="240" w:line="360" w:lineRule="auto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>Sposób oceny ofert:</w:t>
      </w:r>
    </w:p>
    <w:p w14:paraId="68ECA49F" w14:textId="6A481E0E" w:rsidR="00050E71" w:rsidRPr="005A61EA" w:rsidRDefault="00050E71" w:rsidP="004D718D">
      <w:pPr>
        <w:numPr>
          <w:ilvl w:val="0"/>
          <w:numId w:val="23"/>
        </w:numPr>
        <w:tabs>
          <w:tab w:val="left" w:pos="567"/>
        </w:tabs>
        <w:spacing w:after="240" w:line="360" w:lineRule="auto"/>
        <w:ind w:left="567" w:hanging="425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 xml:space="preserve">Ocena </w:t>
      </w:r>
      <w:r w:rsidRPr="005A61EA">
        <w:rPr>
          <w:rFonts w:cs="Arial"/>
          <w:color w:val="000000"/>
          <w:sz w:val="22"/>
        </w:rPr>
        <w:t>ofert</w:t>
      </w:r>
      <w:r w:rsidR="00BB4369" w:rsidRPr="005A61EA">
        <w:rPr>
          <w:rFonts w:cs="Arial"/>
          <w:sz w:val="22"/>
        </w:rPr>
        <w:t xml:space="preserve"> w </w:t>
      </w:r>
      <w:r w:rsidRPr="005A61EA">
        <w:rPr>
          <w:rFonts w:cs="Arial"/>
          <w:sz w:val="22"/>
        </w:rPr>
        <w:t>kryterium „</w:t>
      </w:r>
      <w:r w:rsidR="007F12FF" w:rsidRPr="007F12FF">
        <w:rPr>
          <w:rFonts w:cs="Arial"/>
          <w:b/>
          <w:sz w:val="22"/>
        </w:rPr>
        <w:t>Cena brutto za wykonanie przedmiotu zamówienia</w:t>
      </w:r>
      <w:r w:rsidRPr="005A61EA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811"/>
        <w:gridCol w:w="4404"/>
        <w:gridCol w:w="1387"/>
      </w:tblGrid>
      <w:tr w:rsidR="00050E71" w:rsidRPr="005A61EA" w14:paraId="6CC31C7B" w14:textId="77777777" w:rsidTr="007030DE">
        <w:trPr>
          <w:trHeight w:val="500"/>
          <w:jc w:val="center"/>
        </w:trPr>
        <w:tc>
          <w:tcPr>
            <w:tcW w:w="2811" w:type="dxa"/>
            <w:vMerge w:val="restart"/>
            <w:shd w:val="clear" w:color="auto" w:fill="auto"/>
            <w:vAlign w:val="center"/>
          </w:tcPr>
          <w:p w14:paraId="5D899128" w14:textId="65D88FBE" w:rsidR="00050E71" w:rsidRPr="005A61EA" w:rsidRDefault="007F12FF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7F12FF">
              <w:rPr>
                <w:rFonts w:cs="Arial"/>
                <w:color w:val="000000"/>
                <w:sz w:val="22"/>
              </w:rPr>
              <w:t xml:space="preserve">Cena brutto za wykonanie przedmiotu zamówienia </w:t>
            </w:r>
            <w:r w:rsidR="00050E71" w:rsidRPr="005A61EA">
              <w:rPr>
                <w:rFonts w:cs="Arial"/>
                <w:color w:val="000000"/>
                <w:sz w:val="22"/>
              </w:rPr>
              <w:t>=</w:t>
            </w:r>
          </w:p>
        </w:tc>
        <w:tc>
          <w:tcPr>
            <w:tcW w:w="4404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6FDF1EFB" w14:textId="6D4B630E" w:rsidR="00050E71" w:rsidRPr="005A61EA" w:rsidRDefault="001072C7" w:rsidP="00016E65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1072C7">
              <w:rPr>
                <w:rFonts w:cs="Arial"/>
                <w:color w:val="000000"/>
                <w:sz w:val="22"/>
              </w:rPr>
              <w:t>Najniższa cena wykonania zamówienia spośród ofert niepodlegających odrzuceniu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</w:tcPr>
          <w:p w14:paraId="5DB4663D" w14:textId="1524D6FD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 xml:space="preserve">x </w:t>
            </w:r>
            <w:r w:rsidR="007F12FF">
              <w:rPr>
                <w:rFonts w:cs="Arial"/>
                <w:color w:val="000000"/>
                <w:sz w:val="22"/>
              </w:rPr>
              <w:t>6</w:t>
            </w:r>
            <w:r w:rsidR="0007479A" w:rsidRPr="005A61EA">
              <w:rPr>
                <w:rFonts w:cs="Arial"/>
                <w:color w:val="000000"/>
                <w:sz w:val="22"/>
              </w:rPr>
              <w:t>0</w:t>
            </w:r>
            <w:r w:rsidRPr="005A61EA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5A61EA" w14:paraId="742B03CE" w14:textId="77777777" w:rsidTr="007030DE">
        <w:trPr>
          <w:trHeight w:val="500"/>
          <w:jc w:val="center"/>
        </w:trPr>
        <w:tc>
          <w:tcPr>
            <w:tcW w:w="2811" w:type="dxa"/>
            <w:vMerge/>
            <w:shd w:val="clear" w:color="auto" w:fill="auto"/>
            <w:vAlign w:val="center"/>
          </w:tcPr>
          <w:p w14:paraId="14289139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404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357F8F7" w14:textId="09B0D05E" w:rsidR="00050E71" w:rsidRPr="005A61EA" w:rsidRDefault="00050E71" w:rsidP="001072C7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87" w:type="dxa"/>
            <w:vMerge/>
            <w:shd w:val="clear" w:color="auto" w:fill="auto"/>
            <w:vAlign w:val="center"/>
          </w:tcPr>
          <w:p w14:paraId="10F723F4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3042D8E6" w14:textId="1F98DCA6" w:rsidR="00050E71" w:rsidRPr="005A1227" w:rsidRDefault="00654452" w:rsidP="00365814">
      <w:pPr>
        <w:numPr>
          <w:ilvl w:val="0"/>
          <w:numId w:val="23"/>
        </w:numPr>
        <w:tabs>
          <w:tab w:val="left" w:pos="567"/>
        </w:tabs>
        <w:spacing w:before="480" w:line="360" w:lineRule="auto"/>
        <w:ind w:left="568" w:hanging="284"/>
        <w:jc w:val="left"/>
        <w:rPr>
          <w:rFonts w:cs="Arial"/>
          <w:color w:val="000000"/>
          <w:sz w:val="22"/>
        </w:rPr>
      </w:pPr>
      <w:r w:rsidRPr="005A1227">
        <w:rPr>
          <w:rFonts w:cs="Arial"/>
          <w:sz w:val="22"/>
        </w:rPr>
        <w:t>Ocena ofert</w:t>
      </w:r>
      <w:r w:rsidR="00BB4369" w:rsidRPr="005A1227">
        <w:rPr>
          <w:rFonts w:cs="Arial"/>
          <w:sz w:val="22"/>
        </w:rPr>
        <w:t xml:space="preserve"> w </w:t>
      </w:r>
      <w:r w:rsidRPr="005A1227">
        <w:rPr>
          <w:rFonts w:cs="Arial"/>
          <w:sz w:val="22"/>
        </w:rPr>
        <w:t>kryterium „</w:t>
      </w:r>
      <w:r w:rsidR="00CC2B50" w:rsidRPr="00CC2B50">
        <w:rPr>
          <w:rFonts w:cs="Arial"/>
          <w:b/>
          <w:sz w:val="22"/>
        </w:rPr>
        <w:t>Standard hotelu</w:t>
      </w:r>
      <w:r w:rsidRPr="005A1227">
        <w:rPr>
          <w:rFonts w:cs="Arial"/>
          <w:sz w:val="22"/>
        </w:rPr>
        <w:t>”</w:t>
      </w:r>
      <w:r w:rsidR="00760358" w:rsidRPr="005A1227">
        <w:rPr>
          <w:rFonts w:cs="Arial"/>
          <w:sz w:val="22"/>
        </w:rPr>
        <w:t xml:space="preserve">, </w:t>
      </w:r>
      <w:r w:rsidR="00760358" w:rsidRPr="005A1227">
        <w:rPr>
          <w:rFonts w:cs="Arial"/>
          <w:color w:val="auto"/>
          <w:sz w:val="22"/>
        </w:rPr>
        <w:t xml:space="preserve">zostanie </w:t>
      </w:r>
      <w:r w:rsidR="000D173A" w:rsidRPr="005A1227">
        <w:rPr>
          <w:rFonts w:cs="Arial"/>
          <w:color w:val="auto"/>
          <w:sz w:val="22"/>
        </w:rPr>
        <w:t>dokonana</w:t>
      </w:r>
      <w:r w:rsidR="006C3F9D" w:rsidRPr="005A1227">
        <w:rPr>
          <w:rFonts w:cs="Arial"/>
          <w:color w:val="auto"/>
          <w:sz w:val="22"/>
        </w:rPr>
        <w:t xml:space="preserve"> </w:t>
      </w:r>
      <w:r w:rsidR="001066B7" w:rsidRPr="005A1227">
        <w:rPr>
          <w:rFonts w:cs="Arial"/>
          <w:color w:val="auto"/>
          <w:sz w:val="22"/>
        </w:rPr>
        <w:t xml:space="preserve">według </w:t>
      </w:r>
      <w:r w:rsidR="000603F9" w:rsidRPr="005A1227">
        <w:rPr>
          <w:rFonts w:cs="Arial"/>
          <w:color w:val="auto"/>
          <w:sz w:val="22"/>
        </w:rPr>
        <w:t>poniższych zasad:</w:t>
      </w:r>
    </w:p>
    <w:p w14:paraId="58572275" w14:textId="4DE35377" w:rsidR="000D173A" w:rsidRDefault="007C6547" w:rsidP="00365814">
      <w:pPr>
        <w:tabs>
          <w:tab w:val="left" w:pos="567"/>
        </w:tabs>
        <w:spacing w:after="120" w:line="360" w:lineRule="auto"/>
        <w:ind w:left="284"/>
        <w:jc w:val="left"/>
        <w:rPr>
          <w:sz w:val="22"/>
        </w:rPr>
      </w:pPr>
      <w:r>
        <w:rPr>
          <w:sz w:val="22"/>
        </w:rPr>
        <w:t>J</w:t>
      </w:r>
      <w:r w:rsidR="000D173A">
        <w:rPr>
          <w:sz w:val="22"/>
        </w:rPr>
        <w:t>eśli wykonawca zaoferuje</w:t>
      </w:r>
      <w:r w:rsidR="00CC2B50">
        <w:rPr>
          <w:sz w:val="22"/>
        </w:rPr>
        <w:t xml:space="preserve"> </w:t>
      </w:r>
      <w:r w:rsidR="00CC2B50" w:rsidRPr="009B5C2E">
        <w:rPr>
          <w:color w:val="000000"/>
          <w:sz w:val="22"/>
          <w:szCs w:val="24"/>
        </w:rPr>
        <w:t>hotel o standardzie (na dzień skład</w:t>
      </w:r>
      <w:r w:rsidR="00CC2B50">
        <w:rPr>
          <w:color w:val="000000"/>
          <w:sz w:val="22"/>
          <w:szCs w:val="24"/>
        </w:rPr>
        <w:t>a</w:t>
      </w:r>
      <w:r w:rsidR="00CC2B50" w:rsidRPr="009B5C2E">
        <w:rPr>
          <w:color w:val="000000"/>
          <w:sz w:val="22"/>
          <w:szCs w:val="24"/>
        </w:rPr>
        <w:t>nia ofert)</w:t>
      </w:r>
      <w:r w:rsidR="00EC4673">
        <w:rPr>
          <w:sz w:val="22"/>
        </w:rPr>
        <w:t>:</w:t>
      </w:r>
    </w:p>
    <w:p w14:paraId="21D1D406" w14:textId="311D3174" w:rsidR="000D173A" w:rsidRPr="00B01066" w:rsidRDefault="00CC2B50" w:rsidP="004D718D">
      <w:pPr>
        <w:numPr>
          <w:ilvl w:val="0"/>
          <w:numId w:val="40"/>
        </w:numPr>
        <w:spacing w:line="360" w:lineRule="auto"/>
        <w:contextualSpacing/>
        <w:jc w:val="left"/>
        <w:rPr>
          <w:rFonts w:eastAsia="Times New Roman"/>
          <w:color w:val="auto"/>
          <w:sz w:val="22"/>
        </w:rPr>
      </w:pPr>
      <w:r w:rsidRPr="00CC2B50">
        <w:rPr>
          <w:rFonts w:eastAsia="Times New Roman"/>
          <w:sz w:val="22"/>
        </w:rPr>
        <w:lastRenderedPageBreak/>
        <w:t xml:space="preserve">3 gwiazdek – </w:t>
      </w:r>
      <w:r w:rsidRPr="00CC2B50">
        <w:rPr>
          <w:rFonts w:eastAsia="Times New Roman"/>
          <w:b/>
          <w:sz w:val="22"/>
        </w:rPr>
        <w:t>otrzyma 0 pkt</w:t>
      </w:r>
      <w:r w:rsidR="000D173A">
        <w:rPr>
          <w:rFonts w:eastAsia="Times New Roman"/>
          <w:sz w:val="22"/>
        </w:rPr>
        <w:t>,</w:t>
      </w:r>
    </w:p>
    <w:p w14:paraId="7474C4C0" w14:textId="522A2D3B" w:rsidR="000D173A" w:rsidRPr="00CC2B50" w:rsidRDefault="00CC2B50" w:rsidP="00CC2B50">
      <w:pPr>
        <w:numPr>
          <w:ilvl w:val="0"/>
          <w:numId w:val="40"/>
        </w:numPr>
        <w:spacing w:line="360" w:lineRule="auto"/>
        <w:contextualSpacing/>
        <w:jc w:val="left"/>
        <w:rPr>
          <w:rFonts w:eastAsia="Times New Roman"/>
          <w:color w:val="auto"/>
          <w:sz w:val="22"/>
        </w:rPr>
      </w:pPr>
      <w:r w:rsidRPr="00CC2B50">
        <w:rPr>
          <w:rFonts w:eastAsia="Times New Roman"/>
          <w:sz w:val="22"/>
        </w:rPr>
        <w:t xml:space="preserve">4 gwiazdek i więcej – </w:t>
      </w:r>
      <w:r w:rsidR="00BD64ED">
        <w:rPr>
          <w:rFonts w:eastAsia="Times New Roman"/>
          <w:b/>
          <w:sz w:val="22"/>
        </w:rPr>
        <w:t>otrzyma 1</w:t>
      </w:r>
      <w:r w:rsidRPr="00CC2B50">
        <w:rPr>
          <w:rFonts w:eastAsia="Times New Roman"/>
          <w:b/>
          <w:sz w:val="22"/>
        </w:rPr>
        <w:t>0 pkt</w:t>
      </w:r>
      <w:r w:rsidR="00C657CB" w:rsidRPr="00CC2B50">
        <w:rPr>
          <w:rFonts w:eastAsia="Times New Roman"/>
          <w:sz w:val="22"/>
        </w:rPr>
        <w:t>.</w:t>
      </w:r>
    </w:p>
    <w:p w14:paraId="26B695C6" w14:textId="77777777" w:rsidR="00544FEC" w:rsidRDefault="00365814" w:rsidP="00365814">
      <w:pPr>
        <w:spacing w:before="240" w:after="120" w:line="360" w:lineRule="auto"/>
        <w:ind w:left="357"/>
        <w:jc w:val="left"/>
        <w:rPr>
          <w:rFonts w:eastAsia="Times New Roman"/>
          <w:b/>
          <w:sz w:val="22"/>
        </w:rPr>
      </w:pPr>
      <w:r w:rsidRPr="00365814">
        <w:rPr>
          <w:rFonts w:eastAsia="Times New Roman"/>
          <w:sz w:val="22"/>
        </w:rPr>
        <w:t>Jeśli zaoferowany hotel na dzień składania ofert nie będzie miał nadanej kategorii minimum 3 gwiazdek</w:t>
      </w:r>
      <w:r w:rsidR="00544FEC">
        <w:rPr>
          <w:rFonts w:eastAsia="Times New Roman"/>
          <w:sz w:val="22"/>
        </w:rPr>
        <w:t xml:space="preserve"> </w:t>
      </w:r>
      <w:r w:rsidR="00544FEC" w:rsidRPr="00365814">
        <w:rPr>
          <w:rFonts w:eastAsia="Times New Roman"/>
          <w:b/>
          <w:sz w:val="22"/>
        </w:rPr>
        <w:t>o</w:t>
      </w:r>
      <w:r w:rsidR="00544FEC">
        <w:rPr>
          <w:rFonts w:eastAsia="Times New Roman"/>
          <w:b/>
          <w:sz w:val="22"/>
        </w:rPr>
        <w:t>ferta W</w:t>
      </w:r>
      <w:r w:rsidR="00544FEC" w:rsidRPr="00365814">
        <w:rPr>
          <w:rFonts w:eastAsia="Times New Roman"/>
          <w:b/>
          <w:sz w:val="22"/>
        </w:rPr>
        <w:t>ykonawcy zostanie odrzucona</w:t>
      </w:r>
      <w:r w:rsidR="00544FEC">
        <w:rPr>
          <w:rFonts w:eastAsia="Times New Roman"/>
          <w:b/>
          <w:sz w:val="22"/>
        </w:rPr>
        <w:t>.</w:t>
      </w:r>
    </w:p>
    <w:p w14:paraId="0CD2B941" w14:textId="72F097C0" w:rsidR="000D173A" w:rsidRDefault="00544FEC" w:rsidP="00365814">
      <w:pPr>
        <w:spacing w:before="240" w:after="120" w:line="360" w:lineRule="auto"/>
        <w:ind w:left="357"/>
        <w:jc w:val="left"/>
        <w:rPr>
          <w:rFonts w:eastAsia="Times New Roman"/>
          <w:sz w:val="22"/>
        </w:rPr>
      </w:pPr>
      <w:r>
        <w:rPr>
          <w:rFonts w:eastAsia="Times New Roman"/>
          <w:sz w:val="22"/>
        </w:rPr>
        <w:t>Jeśli W</w:t>
      </w:r>
      <w:r w:rsidR="00365814" w:rsidRPr="00365814">
        <w:rPr>
          <w:rFonts w:eastAsia="Times New Roman"/>
          <w:sz w:val="22"/>
        </w:rPr>
        <w:t xml:space="preserve">ykonawca nie zaznaczy żadnej odpowiedzi lub zaznaczy obie odpowiedzi, </w:t>
      </w:r>
      <w:r>
        <w:rPr>
          <w:rFonts w:eastAsia="Times New Roman"/>
          <w:sz w:val="22"/>
        </w:rPr>
        <w:t xml:space="preserve">Zamawiający dokona </w:t>
      </w:r>
      <w:r w:rsidRPr="009B6852">
        <w:rPr>
          <w:rFonts w:eastAsia="Times New Roman"/>
          <w:sz w:val="22"/>
        </w:rPr>
        <w:t xml:space="preserve">weryfikacji standardu hotelu na podstawie </w:t>
      </w:r>
      <w:r w:rsidR="00CA298C" w:rsidRPr="009B6852">
        <w:rPr>
          <w:rFonts w:eastAsia="Times New Roman"/>
          <w:sz w:val="22"/>
        </w:rPr>
        <w:t xml:space="preserve">m. in. Wykazu Obiektów Hotelarskich prowadzony przez </w:t>
      </w:r>
      <w:r w:rsidR="009B6852" w:rsidRPr="009B6852">
        <w:rPr>
          <w:rFonts w:eastAsia="Times New Roman"/>
          <w:sz w:val="22"/>
        </w:rPr>
        <w:t>Urząd</w:t>
      </w:r>
      <w:r w:rsidR="009B6852">
        <w:rPr>
          <w:rFonts w:eastAsia="Times New Roman"/>
          <w:sz w:val="22"/>
        </w:rPr>
        <w:t xml:space="preserve"> Marszałkowski Województwa Małopolskiego</w:t>
      </w:r>
      <w:r w:rsidR="00CA298C">
        <w:rPr>
          <w:rFonts w:eastAsia="Times New Roman"/>
          <w:sz w:val="22"/>
        </w:rPr>
        <w:t>,</w:t>
      </w:r>
      <w:r>
        <w:rPr>
          <w:rFonts w:eastAsia="Times New Roman"/>
          <w:sz w:val="22"/>
        </w:rPr>
        <w:t xml:space="preserve"> a </w:t>
      </w:r>
      <w:r w:rsidRPr="00544FEC">
        <w:rPr>
          <w:rFonts w:eastAsia="Times New Roman"/>
          <w:b/>
          <w:sz w:val="22"/>
        </w:rPr>
        <w:t>oferta Wykonawcy otrzyma odpowiadającą danemu standardowi ilość punktów</w:t>
      </w:r>
      <w:r w:rsidR="000D173A">
        <w:rPr>
          <w:rFonts w:eastAsia="Times New Roman"/>
          <w:sz w:val="22"/>
        </w:rPr>
        <w:t>.</w:t>
      </w:r>
    </w:p>
    <w:p w14:paraId="7BABBE06" w14:textId="1E84B715" w:rsidR="00544FEC" w:rsidRDefault="00544FEC" w:rsidP="00544FEC">
      <w:pPr>
        <w:spacing w:after="120" w:line="360" w:lineRule="auto"/>
        <w:ind w:left="357"/>
        <w:jc w:val="left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W przypadku braku możliwości weryfikacji wskazanego hotelu </w:t>
      </w:r>
      <w:r w:rsidRPr="00365814">
        <w:rPr>
          <w:rFonts w:eastAsia="Times New Roman"/>
          <w:b/>
          <w:sz w:val="22"/>
        </w:rPr>
        <w:t>o</w:t>
      </w:r>
      <w:r>
        <w:rPr>
          <w:rFonts w:eastAsia="Times New Roman"/>
          <w:b/>
          <w:sz w:val="22"/>
        </w:rPr>
        <w:t>ferta W</w:t>
      </w:r>
      <w:r w:rsidRPr="00365814">
        <w:rPr>
          <w:rFonts w:eastAsia="Times New Roman"/>
          <w:b/>
          <w:sz w:val="22"/>
        </w:rPr>
        <w:t>ykonawcy zostanie odrzucona</w:t>
      </w:r>
      <w:r>
        <w:rPr>
          <w:rFonts w:eastAsia="Times New Roman"/>
          <w:b/>
          <w:sz w:val="22"/>
        </w:rPr>
        <w:t>.</w:t>
      </w:r>
    </w:p>
    <w:p w14:paraId="439437C4" w14:textId="6FE081FB" w:rsidR="00313A54" w:rsidRDefault="00313A54" w:rsidP="00365814">
      <w:pPr>
        <w:spacing w:before="240" w:after="120" w:line="360" w:lineRule="auto"/>
        <w:ind w:left="357"/>
        <w:jc w:val="left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Jeśli wykonawca nie wskaże danych hotelu lub poda dane więcej niż jednego hotelu, to </w:t>
      </w:r>
      <w:r w:rsidRPr="00365814">
        <w:rPr>
          <w:rFonts w:eastAsia="Times New Roman"/>
          <w:b/>
          <w:sz w:val="22"/>
        </w:rPr>
        <w:t>o</w:t>
      </w:r>
      <w:r>
        <w:rPr>
          <w:rFonts w:eastAsia="Times New Roman"/>
          <w:b/>
          <w:sz w:val="22"/>
        </w:rPr>
        <w:t>ferta W</w:t>
      </w:r>
      <w:r w:rsidRPr="00365814">
        <w:rPr>
          <w:rFonts w:eastAsia="Times New Roman"/>
          <w:b/>
          <w:sz w:val="22"/>
        </w:rPr>
        <w:t>ykonawcy zostanie odrzucona</w:t>
      </w:r>
      <w:r>
        <w:rPr>
          <w:rFonts w:eastAsia="Times New Roman"/>
          <w:b/>
          <w:sz w:val="22"/>
        </w:rPr>
        <w:t>.</w:t>
      </w:r>
    </w:p>
    <w:p w14:paraId="68A366EC" w14:textId="317030C5" w:rsidR="00CC2B50" w:rsidRPr="00365814" w:rsidRDefault="00CC2B50" w:rsidP="00365814">
      <w:pPr>
        <w:pStyle w:val="Akapitzlist"/>
        <w:numPr>
          <w:ilvl w:val="0"/>
          <w:numId w:val="23"/>
        </w:numPr>
        <w:spacing w:before="240" w:after="240" w:line="360" w:lineRule="auto"/>
        <w:ind w:left="568" w:hanging="284"/>
        <w:jc w:val="left"/>
        <w:rPr>
          <w:rFonts w:cs="Arial"/>
          <w:color w:val="000000"/>
          <w:sz w:val="22"/>
        </w:rPr>
      </w:pPr>
      <w:r w:rsidRPr="005A1227">
        <w:rPr>
          <w:rFonts w:cs="Arial"/>
          <w:sz w:val="22"/>
        </w:rPr>
        <w:t>Ocena ofert w kryterium „</w:t>
      </w:r>
      <w:r w:rsidRPr="00CC2B50">
        <w:rPr>
          <w:rFonts w:cs="Arial"/>
          <w:b/>
          <w:sz w:val="22"/>
        </w:rPr>
        <w:t>Termin organizacji szkolenia</w:t>
      </w:r>
      <w:r w:rsidRPr="005A1227">
        <w:rPr>
          <w:rFonts w:cs="Arial"/>
          <w:sz w:val="22"/>
        </w:rPr>
        <w:t xml:space="preserve">”, </w:t>
      </w:r>
      <w:r w:rsidRPr="005A1227">
        <w:rPr>
          <w:rFonts w:cs="Arial"/>
          <w:color w:val="auto"/>
          <w:sz w:val="22"/>
        </w:rPr>
        <w:t>zostanie dokonana według poniższych zasad</w:t>
      </w:r>
      <w:r>
        <w:rPr>
          <w:rFonts w:cs="Arial"/>
          <w:color w:val="auto"/>
          <w:sz w:val="22"/>
        </w:rPr>
        <w:t>:</w:t>
      </w:r>
    </w:p>
    <w:p w14:paraId="380BCF68" w14:textId="6B5A2C85" w:rsidR="00365814" w:rsidRDefault="00365814" w:rsidP="00365814">
      <w:pPr>
        <w:pStyle w:val="Akapitzlist"/>
        <w:spacing w:after="240" w:line="360" w:lineRule="auto"/>
        <w:ind w:left="284"/>
        <w:jc w:val="left"/>
        <w:rPr>
          <w:sz w:val="22"/>
        </w:rPr>
      </w:pPr>
      <w:r>
        <w:rPr>
          <w:sz w:val="22"/>
        </w:rPr>
        <w:t>Jeśli wykonawca zaoferuje:</w:t>
      </w:r>
    </w:p>
    <w:p w14:paraId="630C42B8" w14:textId="14916478" w:rsidR="00365814" w:rsidRDefault="00365814" w:rsidP="00365814">
      <w:pPr>
        <w:pStyle w:val="Akapitzlist"/>
        <w:numPr>
          <w:ilvl w:val="0"/>
          <w:numId w:val="40"/>
        </w:numPr>
        <w:spacing w:after="240" w:line="360" w:lineRule="auto"/>
        <w:ind w:left="851" w:hanging="284"/>
        <w:rPr>
          <w:rFonts w:cs="Arial"/>
          <w:color w:val="000000"/>
          <w:sz w:val="22"/>
        </w:rPr>
      </w:pPr>
      <w:r w:rsidRPr="00365814">
        <w:rPr>
          <w:rFonts w:cs="Arial"/>
          <w:color w:val="000000"/>
          <w:sz w:val="22"/>
        </w:rPr>
        <w:t xml:space="preserve">termin organizacji szkolenia w dniach </w:t>
      </w:r>
      <w:r w:rsidRPr="00365814">
        <w:rPr>
          <w:rFonts w:cs="Arial"/>
          <w:b/>
          <w:color w:val="000000"/>
          <w:sz w:val="22"/>
        </w:rPr>
        <w:t>10-11 października 2026 r</w:t>
      </w:r>
      <w:r>
        <w:rPr>
          <w:rFonts w:cs="Arial"/>
          <w:color w:val="000000"/>
          <w:sz w:val="22"/>
        </w:rPr>
        <w:t>.</w:t>
      </w:r>
      <w:r w:rsidRPr="00365814">
        <w:rPr>
          <w:rFonts w:cs="Arial"/>
          <w:color w:val="000000"/>
          <w:sz w:val="22"/>
        </w:rPr>
        <w:t xml:space="preserve"> – </w:t>
      </w:r>
      <w:r w:rsidRPr="00365814">
        <w:rPr>
          <w:rFonts w:cs="Arial"/>
          <w:b/>
          <w:color w:val="000000"/>
          <w:sz w:val="22"/>
        </w:rPr>
        <w:t xml:space="preserve">otrzyma </w:t>
      </w:r>
      <w:r w:rsidR="00975DD4">
        <w:rPr>
          <w:rFonts w:cs="Arial"/>
          <w:b/>
          <w:color w:val="000000"/>
          <w:sz w:val="22"/>
        </w:rPr>
        <w:t>15</w:t>
      </w:r>
      <w:r w:rsidR="00975DD4" w:rsidRPr="00365814">
        <w:rPr>
          <w:rFonts w:cs="Arial"/>
          <w:b/>
          <w:color w:val="000000"/>
          <w:sz w:val="22"/>
        </w:rPr>
        <w:t xml:space="preserve"> </w:t>
      </w:r>
      <w:r w:rsidRPr="00365814">
        <w:rPr>
          <w:rFonts w:cs="Arial"/>
          <w:b/>
          <w:color w:val="000000"/>
          <w:sz w:val="22"/>
        </w:rPr>
        <w:t>pkt</w:t>
      </w:r>
      <w:r w:rsidRPr="00365814">
        <w:rPr>
          <w:rFonts w:cs="Arial"/>
          <w:color w:val="000000"/>
          <w:sz w:val="22"/>
        </w:rPr>
        <w:t>,</w:t>
      </w:r>
    </w:p>
    <w:p w14:paraId="7D6AD144" w14:textId="6B26994B" w:rsidR="00365814" w:rsidRPr="00365814" w:rsidRDefault="00365814" w:rsidP="00365814">
      <w:pPr>
        <w:pStyle w:val="Akapitzlist"/>
        <w:numPr>
          <w:ilvl w:val="0"/>
          <w:numId w:val="40"/>
        </w:numPr>
        <w:spacing w:after="240" w:line="360" w:lineRule="auto"/>
        <w:ind w:left="851" w:hanging="284"/>
        <w:rPr>
          <w:rFonts w:cs="Arial"/>
          <w:color w:val="000000"/>
          <w:sz w:val="22"/>
        </w:rPr>
      </w:pPr>
      <w:r w:rsidRPr="00365814">
        <w:rPr>
          <w:rFonts w:cs="Arial"/>
          <w:color w:val="000000"/>
          <w:sz w:val="22"/>
        </w:rPr>
        <w:t xml:space="preserve">termin organizacji szkolenia w dniach </w:t>
      </w:r>
      <w:r w:rsidRPr="00365814">
        <w:rPr>
          <w:rFonts w:cs="Arial"/>
          <w:b/>
          <w:color w:val="000000"/>
          <w:sz w:val="22"/>
        </w:rPr>
        <w:t>17- 18 października 2026 r.</w:t>
      </w:r>
      <w:r w:rsidRPr="00365814">
        <w:rPr>
          <w:rFonts w:cs="Arial"/>
          <w:color w:val="000000"/>
          <w:sz w:val="22"/>
        </w:rPr>
        <w:t xml:space="preserve"> – </w:t>
      </w:r>
      <w:r w:rsidRPr="00365814">
        <w:rPr>
          <w:rFonts w:cs="Arial"/>
          <w:b/>
          <w:color w:val="000000"/>
          <w:sz w:val="22"/>
        </w:rPr>
        <w:t xml:space="preserve">otrzyma </w:t>
      </w:r>
      <w:r w:rsidR="00975DD4">
        <w:rPr>
          <w:rFonts w:cs="Arial"/>
          <w:b/>
          <w:color w:val="000000"/>
          <w:sz w:val="22"/>
        </w:rPr>
        <w:t>30</w:t>
      </w:r>
      <w:r w:rsidR="00975DD4" w:rsidRPr="00365814">
        <w:rPr>
          <w:rFonts w:cs="Arial"/>
          <w:b/>
          <w:color w:val="000000"/>
          <w:sz w:val="22"/>
        </w:rPr>
        <w:t xml:space="preserve"> </w:t>
      </w:r>
      <w:r w:rsidRPr="00365814">
        <w:rPr>
          <w:rFonts w:cs="Arial"/>
          <w:b/>
          <w:color w:val="000000"/>
          <w:sz w:val="22"/>
        </w:rPr>
        <w:t>pkt</w:t>
      </w:r>
      <w:r>
        <w:rPr>
          <w:rFonts w:cs="Arial"/>
          <w:b/>
          <w:color w:val="000000"/>
          <w:sz w:val="22"/>
        </w:rPr>
        <w:t>,</w:t>
      </w:r>
    </w:p>
    <w:p w14:paraId="54BF19F8" w14:textId="53F8FD92" w:rsidR="00365814" w:rsidRPr="00365814" w:rsidRDefault="00365814" w:rsidP="00365814">
      <w:pPr>
        <w:pStyle w:val="Akapitzlist"/>
        <w:numPr>
          <w:ilvl w:val="0"/>
          <w:numId w:val="40"/>
        </w:numPr>
        <w:spacing w:after="240" w:line="360" w:lineRule="auto"/>
        <w:ind w:left="851" w:hanging="284"/>
        <w:rPr>
          <w:rFonts w:cs="Arial"/>
          <w:color w:val="000000"/>
          <w:sz w:val="22"/>
        </w:rPr>
      </w:pPr>
      <w:r w:rsidRPr="00365814">
        <w:rPr>
          <w:rFonts w:cs="Arial"/>
          <w:color w:val="000000"/>
          <w:sz w:val="22"/>
        </w:rPr>
        <w:t xml:space="preserve">termin organizacji szkolenia w dniach </w:t>
      </w:r>
      <w:r w:rsidRPr="00365814">
        <w:rPr>
          <w:rFonts w:cs="Arial"/>
          <w:b/>
          <w:color w:val="000000"/>
          <w:sz w:val="22"/>
        </w:rPr>
        <w:t>24 -25 października 2026 r</w:t>
      </w:r>
      <w:r>
        <w:rPr>
          <w:rFonts w:cs="Arial"/>
          <w:color w:val="000000"/>
          <w:sz w:val="22"/>
        </w:rPr>
        <w:t>.</w:t>
      </w:r>
      <w:r w:rsidRPr="00365814">
        <w:rPr>
          <w:rFonts w:cs="Arial"/>
          <w:color w:val="000000"/>
          <w:sz w:val="22"/>
        </w:rPr>
        <w:t xml:space="preserve"> – </w:t>
      </w:r>
      <w:r w:rsidRPr="00365814">
        <w:rPr>
          <w:rFonts w:cs="Arial"/>
          <w:b/>
          <w:color w:val="000000"/>
          <w:sz w:val="22"/>
        </w:rPr>
        <w:t>otrzyma 0 pkt</w:t>
      </w:r>
      <w:r>
        <w:rPr>
          <w:rFonts w:cs="Arial"/>
          <w:b/>
          <w:color w:val="000000"/>
          <w:sz w:val="22"/>
        </w:rPr>
        <w:t>.</w:t>
      </w:r>
    </w:p>
    <w:p w14:paraId="5B3869A6" w14:textId="022E050F" w:rsidR="00365814" w:rsidRDefault="00365814">
      <w:pPr>
        <w:spacing w:line="360" w:lineRule="auto"/>
        <w:ind w:left="397"/>
        <w:jc w:val="left"/>
        <w:rPr>
          <w:rFonts w:cs="Arial"/>
          <w:color w:val="000000"/>
          <w:sz w:val="22"/>
        </w:rPr>
      </w:pPr>
      <w:r w:rsidRPr="00365814">
        <w:rPr>
          <w:rFonts w:cs="Arial"/>
          <w:color w:val="000000"/>
          <w:sz w:val="22"/>
        </w:rPr>
        <w:t xml:space="preserve">Brak zaznaczenia odpowiedzi, bądź wskazanie innego terminu niż określony przez Zamawiającego lub </w:t>
      </w:r>
      <w:r w:rsidR="00F266F1">
        <w:rPr>
          <w:rFonts w:cs="Arial"/>
          <w:color w:val="000000"/>
          <w:sz w:val="22"/>
        </w:rPr>
        <w:t>zaznaczenie więcej, niż jednego terminu</w:t>
      </w:r>
      <w:r w:rsidRPr="00365814">
        <w:rPr>
          <w:rFonts w:cs="Arial"/>
          <w:color w:val="000000"/>
          <w:sz w:val="22"/>
        </w:rPr>
        <w:t xml:space="preserve"> skutkować będzie </w:t>
      </w:r>
      <w:r w:rsidRPr="00365814">
        <w:rPr>
          <w:rFonts w:cs="Arial"/>
          <w:b/>
          <w:color w:val="000000"/>
          <w:sz w:val="22"/>
        </w:rPr>
        <w:t>odrzuceniem oferty Wykonawcy</w:t>
      </w:r>
      <w:r>
        <w:rPr>
          <w:rFonts w:cs="Arial"/>
          <w:color w:val="000000"/>
          <w:sz w:val="22"/>
        </w:rPr>
        <w:t>.</w:t>
      </w:r>
    </w:p>
    <w:p w14:paraId="3E3FA7D6" w14:textId="6EB97131" w:rsidR="00050E71" w:rsidRPr="005A61EA" w:rsidRDefault="00050E71" w:rsidP="00365814">
      <w:pPr>
        <w:numPr>
          <w:ilvl w:val="0"/>
          <w:numId w:val="22"/>
        </w:numPr>
        <w:spacing w:before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53CE861C" w:rsidR="00050E71" w:rsidRPr="005A61EA" w:rsidRDefault="00050E71" w:rsidP="004D718D">
      <w:pPr>
        <w:numPr>
          <w:ilvl w:val="0"/>
          <w:numId w:val="22"/>
        </w:numPr>
        <w:spacing w:after="12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7F6E2101" w:rsidR="003E418A" w:rsidRPr="005333C8" w:rsidRDefault="003E418A" w:rsidP="00843758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>art.</w:t>
      </w:r>
      <w:r w:rsidR="000640C9">
        <w:t> </w:t>
      </w:r>
      <w:r w:rsidR="00E46979" w:rsidRPr="005333C8">
        <w:t>214</w:t>
      </w:r>
      <w:r w:rsidR="000640C9">
        <w:t> </w:t>
      </w:r>
      <w:r w:rsidR="00E46979" w:rsidRPr="005333C8">
        <w:t>ust.</w:t>
      </w:r>
      <w:r w:rsidR="000640C9">
        <w:t> </w:t>
      </w:r>
      <w:r w:rsidR="00E46979" w:rsidRPr="005333C8">
        <w:t xml:space="preserve">1 pkt </w:t>
      </w:r>
      <w:r w:rsidR="0025272C" w:rsidRPr="005333C8">
        <w:t>7</w:t>
      </w:r>
    </w:p>
    <w:p w14:paraId="30BD9963" w14:textId="53B1AF99" w:rsidR="007F3397" w:rsidRPr="004944CE" w:rsidRDefault="007F3397" w:rsidP="00541D4C">
      <w:pPr>
        <w:spacing w:after="120"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Pr="004944CE">
        <w:rPr>
          <w:rFonts w:cs="Arial"/>
          <w:color w:val="auto"/>
          <w:sz w:val="22"/>
          <w:szCs w:val="24"/>
        </w:rPr>
        <w:t xml:space="preserve"> mowa w art. 214 ust. 1 pkt 7 ustawy.</w:t>
      </w:r>
    </w:p>
    <w:p w14:paraId="628DB67E" w14:textId="77777777" w:rsidR="006C5511" w:rsidRPr="005333C8" w:rsidRDefault="006C5511" w:rsidP="00843758">
      <w:pPr>
        <w:pStyle w:val="Nagwek2"/>
        <w:spacing w:line="360" w:lineRule="auto"/>
      </w:pPr>
      <w:r w:rsidRPr="005333C8">
        <w:lastRenderedPageBreak/>
        <w:t>Wymagania dotyczące wadium</w:t>
      </w:r>
    </w:p>
    <w:p w14:paraId="0A1B581F" w14:textId="17769010" w:rsidR="00A97E15" w:rsidRPr="00E34B93" w:rsidRDefault="00E34B93" w:rsidP="00E34B93">
      <w:pPr>
        <w:spacing w:line="360" w:lineRule="auto"/>
        <w:contextualSpacing/>
        <w:jc w:val="left"/>
        <w:rPr>
          <w:rFonts w:cs="Arial"/>
          <w:sz w:val="22"/>
        </w:rPr>
      </w:pPr>
      <w:r w:rsidRPr="00E34B93">
        <w:rPr>
          <w:rFonts w:cs="Arial"/>
          <w:sz w:val="22"/>
        </w:rPr>
        <w:t>Zamawiający nie wymaga wniesienia wadium.</w:t>
      </w:r>
    </w:p>
    <w:p w14:paraId="5610651E" w14:textId="77777777" w:rsidR="009B39E6" w:rsidRPr="005333C8" w:rsidRDefault="009B39E6" w:rsidP="00843758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6D43E6E8" w14:textId="3249D402" w:rsidR="00B2590F" w:rsidRPr="00996719" w:rsidRDefault="00996719" w:rsidP="00541D4C">
      <w:pPr>
        <w:spacing w:after="120" w:line="360" w:lineRule="auto"/>
        <w:jc w:val="left"/>
        <w:rPr>
          <w:rFonts w:cs="Arial"/>
          <w:sz w:val="22"/>
        </w:rPr>
      </w:pPr>
      <w:r w:rsidRPr="00996719">
        <w:rPr>
          <w:rFonts w:cs="Arial"/>
          <w:sz w:val="22"/>
        </w:rPr>
        <w:t>Zamawiający nie wymaga wniesienia zabezpieczenia należytego wykonania umowy.</w:t>
      </w:r>
    </w:p>
    <w:p w14:paraId="335E4417" w14:textId="06C6B72A" w:rsidR="003D318F" w:rsidRPr="005333C8" w:rsidRDefault="003D318F" w:rsidP="00843758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6B4F72" w:rsidRPr="005333C8">
        <w:t xml:space="preserve">treści tej </w:t>
      </w:r>
      <w:r w:rsidRPr="005333C8">
        <w:t>umowy</w:t>
      </w:r>
    </w:p>
    <w:p w14:paraId="2202F6EC" w14:textId="4E42D7F4" w:rsidR="003D318F" w:rsidRPr="00BC1FD3" w:rsidRDefault="003D318F" w:rsidP="004D718D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zamówienia publicznego, które zostaną wprowadzone do </w:t>
      </w:r>
      <w:r w:rsidR="00A0275A" w:rsidRPr="00BC1FD3">
        <w:rPr>
          <w:rFonts w:cs="Arial"/>
          <w:sz w:val="22"/>
          <w:szCs w:val="24"/>
        </w:rPr>
        <w:t xml:space="preserve">treści tej </w:t>
      </w:r>
      <w:r w:rsidRPr="00BC1FD3">
        <w:rPr>
          <w:rFonts w:cs="Arial"/>
          <w:sz w:val="22"/>
          <w:szCs w:val="24"/>
        </w:rPr>
        <w:t xml:space="preserve">umowy </w:t>
      </w:r>
      <w:r w:rsidR="00BA4D0E" w:rsidRPr="00BC1FD3">
        <w:rPr>
          <w:rFonts w:cs="Arial"/>
          <w:sz w:val="22"/>
          <w:szCs w:val="24"/>
        </w:rPr>
        <w:t xml:space="preserve">– wzór umowy </w:t>
      </w:r>
      <w:r w:rsidRPr="00BC1FD3">
        <w:rPr>
          <w:rFonts w:cs="Arial"/>
          <w:sz w:val="22"/>
          <w:szCs w:val="24"/>
        </w:rPr>
        <w:t>zaw</w:t>
      </w:r>
      <w:r w:rsidR="00CE1793" w:rsidRPr="00BC1FD3">
        <w:rPr>
          <w:rFonts w:cs="Arial"/>
          <w:sz w:val="22"/>
          <w:szCs w:val="24"/>
        </w:rPr>
        <w:t>arte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</w:t>
      </w:r>
      <w:r w:rsidR="00CE1793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nr</w:t>
      </w:r>
      <w:r w:rsidR="00BA4D0E" w:rsidRPr="00BC1FD3">
        <w:rPr>
          <w:rFonts w:cs="Arial"/>
          <w:sz w:val="22"/>
          <w:szCs w:val="24"/>
        </w:rPr>
        <w:t> </w:t>
      </w:r>
      <w:r w:rsidR="006525B6">
        <w:rPr>
          <w:rFonts w:cs="Arial"/>
          <w:sz w:val="22"/>
          <w:szCs w:val="24"/>
        </w:rPr>
        <w:t>1C</w:t>
      </w:r>
      <w:r w:rsidRPr="00BC1FD3">
        <w:rPr>
          <w:rFonts w:cs="Arial"/>
          <w:sz w:val="22"/>
          <w:szCs w:val="24"/>
        </w:rPr>
        <w:t xml:space="preserve"> do swz.</w:t>
      </w:r>
    </w:p>
    <w:p w14:paraId="4266EDEA" w14:textId="18981D63" w:rsidR="003D318F" w:rsidRPr="00BC1FD3" w:rsidRDefault="003D318F" w:rsidP="004D718D">
      <w:pPr>
        <w:pStyle w:val="Akapitzlist"/>
        <w:numPr>
          <w:ilvl w:val="0"/>
          <w:numId w:val="9"/>
        </w:numPr>
        <w:spacing w:after="12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A5727A" w:rsidRPr="00BC1FD3">
        <w:rPr>
          <w:rFonts w:cs="Arial"/>
          <w:sz w:val="22"/>
          <w:szCs w:val="24"/>
        </w:rPr>
        <w:t xml:space="preserve">może dokonać </w:t>
      </w:r>
      <w:r w:rsidRPr="00BC1FD3">
        <w:rPr>
          <w:rFonts w:cs="Arial"/>
          <w:sz w:val="22"/>
          <w:szCs w:val="24"/>
        </w:rPr>
        <w:t>zmian umowy bez przeprowadzania nowego postępowania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</w:t>
      </w:r>
      <w:r w:rsidR="000766EC" w:rsidRPr="00BC1FD3">
        <w:rPr>
          <w:rFonts w:cs="Arial"/>
          <w:sz w:val="22"/>
          <w:szCs w:val="24"/>
        </w:rPr>
        <w:t>zielenie zamówienia publicznego</w:t>
      </w:r>
      <w:r w:rsidRPr="00BC1FD3">
        <w:rPr>
          <w:rFonts w:cs="Arial"/>
          <w:sz w:val="22"/>
          <w:szCs w:val="24"/>
        </w:rPr>
        <w:t xml:space="preserve"> </w:t>
      </w:r>
      <w:r w:rsidR="002F38C9" w:rsidRPr="00BC1FD3">
        <w:rPr>
          <w:rFonts w:cs="Arial"/>
          <w:sz w:val="22"/>
          <w:szCs w:val="24"/>
        </w:rPr>
        <w:t>na podstawie przesłanek</w:t>
      </w:r>
      <w:r w:rsidR="000766EC" w:rsidRPr="00BC1FD3">
        <w:rPr>
          <w:rFonts w:cs="Arial"/>
          <w:sz w:val="22"/>
          <w:szCs w:val="24"/>
        </w:rPr>
        <w:t>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</w:t>
      </w:r>
      <w:r w:rsidR="00F47BA5" w:rsidRPr="00BC1FD3">
        <w:rPr>
          <w:rFonts w:cs="Arial"/>
          <w:sz w:val="22"/>
          <w:szCs w:val="24"/>
        </w:rPr>
        <w:t>owa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F47BA5" w:rsidRPr="00BC1FD3">
        <w:rPr>
          <w:rFonts w:cs="Arial"/>
          <w:sz w:val="22"/>
          <w:szCs w:val="24"/>
        </w:rPr>
        <w:t>art.</w:t>
      </w:r>
      <w:r w:rsidR="0021641A">
        <w:rPr>
          <w:rFonts w:cs="Arial"/>
          <w:sz w:val="22"/>
          <w:szCs w:val="24"/>
        </w:rPr>
        <w:t> </w:t>
      </w:r>
      <w:r w:rsidR="00F47BA5" w:rsidRPr="00BC1FD3">
        <w:rPr>
          <w:rFonts w:cs="Arial"/>
          <w:sz w:val="22"/>
          <w:szCs w:val="24"/>
        </w:rPr>
        <w:t>455 ustawy</w:t>
      </w:r>
      <w:r w:rsidR="004E6C57">
        <w:rPr>
          <w:rFonts w:cs="Arial"/>
          <w:sz w:val="22"/>
          <w:szCs w:val="24"/>
        </w:rPr>
        <w:t xml:space="preserve"> i </w:t>
      </w:r>
      <w:r w:rsidR="00F47BA5" w:rsidRPr="00BC1FD3">
        <w:rPr>
          <w:rFonts w:cs="Arial"/>
          <w:sz w:val="22"/>
          <w:szCs w:val="24"/>
        </w:rPr>
        <w:t>ponadto</w:t>
      </w:r>
      <w:r w:rsidR="00D62509" w:rsidRPr="00BC1FD3">
        <w:rPr>
          <w:rFonts w:cs="Arial"/>
          <w:sz w:val="22"/>
          <w:szCs w:val="24"/>
        </w:rPr>
        <w:t xml:space="preserve"> </w:t>
      </w:r>
      <w:r w:rsidR="00C73D5F" w:rsidRPr="00BC1FD3">
        <w:rPr>
          <w:rFonts w:cs="Arial"/>
          <w:sz w:val="22"/>
          <w:szCs w:val="24"/>
        </w:rPr>
        <w:t>dopuszcza</w:t>
      </w:r>
      <w:r w:rsidR="00F676DE" w:rsidRPr="00BC1FD3">
        <w:rPr>
          <w:rFonts w:cs="Arial"/>
          <w:sz w:val="22"/>
          <w:szCs w:val="24"/>
        </w:rPr>
        <w:t xml:space="preserve"> zmiany</w:t>
      </w:r>
      <w:r w:rsidRPr="00BC1FD3">
        <w:rPr>
          <w:rFonts w:cs="Arial"/>
          <w:sz w:val="22"/>
          <w:szCs w:val="24"/>
        </w:rPr>
        <w:t xml:space="preserve"> postanowień zawartej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stosunku do treści oferty, na podstawie której dokonano wyboru Wykonawcy, na zasadach określonych w</w:t>
      </w:r>
      <w:r w:rsidR="00F807F3" w:rsidRPr="00BC1FD3">
        <w:rPr>
          <w:rFonts w:cs="Arial"/>
          <w:sz w:val="22"/>
          <w:szCs w:val="24"/>
        </w:rPr>
        <w:t xml:space="preserve">e wzorze umowy </w:t>
      </w:r>
      <w:r w:rsidRPr="00BC1FD3">
        <w:rPr>
          <w:rFonts w:cs="Arial"/>
          <w:sz w:val="22"/>
          <w:szCs w:val="24"/>
        </w:rPr>
        <w:t>stanowiący</w:t>
      </w:r>
      <w:r w:rsidR="00F807F3" w:rsidRPr="00BC1FD3">
        <w:rPr>
          <w:rFonts w:cs="Arial"/>
          <w:sz w:val="22"/>
          <w:szCs w:val="24"/>
        </w:rPr>
        <w:t xml:space="preserve">m </w:t>
      </w:r>
      <w:r w:rsidR="006525B6">
        <w:rPr>
          <w:rFonts w:cs="Arial"/>
          <w:sz w:val="22"/>
          <w:szCs w:val="24"/>
        </w:rPr>
        <w:t>załącznik nr 1C</w:t>
      </w:r>
      <w:r w:rsidRPr="00BC1FD3">
        <w:rPr>
          <w:rFonts w:cs="Arial"/>
          <w:sz w:val="22"/>
          <w:szCs w:val="24"/>
        </w:rPr>
        <w:t xml:space="preserve"> do swz.</w:t>
      </w:r>
    </w:p>
    <w:p w14:paraId="113892E8" w14:textId="3491EFA2" w:rsidR="00000C0B" w:rsidRPr="005333C8" w:rsidRDefault="00793C75" w:rsidP="00843758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4D718D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40B7F505" w14:textId="7009E177" w:rsidR="00793C75" w:rsidRPr="00BC1FD3" w:rsidRDefault="00793C75" w:rsidP="004D718D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projektowanych postanowieniach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sprawie zamówienia publicznego</w:t>
      </w:r>
      <w:r w:rsidR="00271CF7" w:rsidRPr="00BC1FD3">
        <w:rPr>
          <w:rFonts w:cs="Arial"/>
          <w:sz w:val="22"/>
          <w:szCs w:val="24"/>
        </w:rPr>
        <w:t xml:space="preserve"> – wzorze umowy</w:t>
      </w:r>
      <w:r w:rsidR="00AC4C11" w:rsidRPr="00BC1FD3">
        <w:rPr>
          <w:rFonts w:cs="Arial"/>
          <w:sz w:val="22"/>
          <w:szCs w:val="24"/>
        </w:rPr>
        <w:t xml:space="preserve"> </w:t>
      </w:r>
      <w:r w:rsidRPr="00BC1FD3">
        <w:rPr>
          <w:rFonts w:cs="Arial"/>
          <w:sz w:val="22"/>
          <w:szCs w:val="24"/>
        </w:rPr>
        <w:t>stanowiąc</w:t>
      </w:r>
      <w:r w:rsidR="00AC4C11" w:rsidRPr="00BC1FD3">
        <w:rPr>
          <w:rFonts w:cs="Arial"/>
          <w:sz w:val="22"/>
          <w:szCs w:val="24"/>
        </w:rPr>
        <w:t>y</w:t>
      </w:r>
      <w:r w:rsidR="00271CF7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</w:t>
      </w:r>
      <w:r w:rsidR="00EC6F82">
        <w:rPr>
          <w:rFonts w:cs="Arial"/>
          <w:sz w:val="22"/>
          <w:szCs w:val="24"/>
        </w:rPr>
        <w:t> </w:t>
      </w:r>
      <w:r w:rsidR="006525B6">
        <w:rPr>
          <w:rFonts w:cs="Arial"/>
          <w:sz w:val="22"/>
          <w:szCs w:val="24"/>
        </w:rPr>
        <w:t>1C</w:t>
      </w:r>
      <w:r w:rsidR="008F56A4" w:rsidRPr="00BC1FD3">
        <w:rPr>
          <w:rFonts w:cs="Arial"/>
          <w:sz w:val="22"/>
          <w:szCs w:val="24"/>
        </w:rPr>
        <w:t xml:space="preserve"> </w:t>
      </w:r>
      <w:r w:rsidR="00AC4C11" w:rsidRPr="00BC1FD3">
        <w:rPr>
          <w:rFonts w:cs="Arial"/>
          <w:sz w:val="22"/>
          <w:szCs w:val="24"/>
        </w:rPr>
        <w:t>do s</w:t>
      </w:r>
      <w:r w:rsidRPr="00BC1FD3">
        <w:rPr>
          <w:rFonts w:cs="Arial"/>
          <w:sz w:val="22"/>
          <w:szCs w:val="24"/>
        </w:rPr>
        <w:t>wz.</w:t>
      </w:r>
    </w:p>
    <w:p w14:paraId="5FD2088E" w14:textId="77777777" w:rsidR="00793C75" w:rsidRPr="00BC1FD3" w:rsidRDefault="00793C75" w:rsidP="004D718D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4D718D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sprawie 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0E45CC60" w:rsidR="00793C75" w:rsidRDefault="00AC4C11" w:rsidP="004D718D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BE7CEF">
        <w:rPr>
          <w:rFonts w:cs="Arial"/>
          <w:sz w:val="22"/>
          <w:szCs w:val="24"/>
        </w:rPr>
        <w:t>zamówienie.</w:t>
      </w:r>
    </w:p>
    <w:p w14:paraId="3CC864D5" w14:textId="3BEAFC76" w:rsidR="00471B86" w:rsidRPr="00BC1FD3" w:rsidRDefault="00793C75" w:rsidP="004D718D">
      <w:pPr>
        <w:pStyle w:val="Tekstpodstawowy3"/>
        <w:numPr>
          <w:ilvl w:val="0"/>
          <w:numId w:val="21"/>
        </w:numPr>
        <w:spacing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843758">
      <w:pPr>
        <w:pStyle w:val="Nagwek2"/>
        <w:spacing w:line="360" w:lineRule="auto"/>
      </w:pPr>
      <w:r w:rsidRPr="005333C8"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lastRenderedPageBreak/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3862F23B" w14:textId="4E12D5B8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4D718D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7B59DB52" w14:textId="3EF6D05E" w:rsidR="004C0B6A" w:rsidRPr="00037F45" w:rsidRDefault="00402265" w:rsidP="004D718D">
      <w:pPr>
        <w:pStyle w:val="Akapitzlist"/>
        <w:numPr>
          <w:ilvl w:val="0"/>
          <w:numId w:val="13"/>
        </w:numPr>
        <w:spacing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</w:t>
      </w:r>
      <w:r w:rsidR="00037F45">
        <w:rPr>
          <w:rFonts w:cs="Arial"/>
          <w:sz w:val="22"/>
          <w:szCs w:val="24"/>
        </w:rPr>
        <w:t>.</w:t>
      </w:r>
    </w:p>
    <w:p w14:paraId="3B6BA1B2" w14:textId="17502B1A" w:rsidR="00984494" w:rsidRPr="005333C8" w:rsidRDefault="00984494" w:rsidP="00FD5A9F">
      <w:pPr>
        <w:pStyle w:val="Nagwek2"/>
        <w:spacing w:after="0" w:line="360" w:lineRule="auto"/>
      </w:pPr>
      <w:r w:rsidRPr="005333C8"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4D718D">
      <w:pPr>
        <w:pStyle w:val="Akapitzlist"/>
        <w:numPr>
          <w:ilvl w:val="1"/>
          <w:numId w:val="13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4D718D">
      <w:pPr>
        <w:pStyle w:val="Akapitzlist"/>
        <w:numPr>
          <w:ilvl w:val="1"/>
          <w:numId w:val="13"/>
        </w:numPr>
        <w:spacing w:after="12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B91A54">
      <w:pPr>
        <w:pStyle w:val="Nagwek2"/>
        <w:spacing w:after="0"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4D718D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1E0410B1" w:rsidR="00302308" w:rsidRPr="00BC1FD3" w:rsidRDefault="00302308" w:rsidP="004D718D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oraz dokumentów zamówienia przysługują również organizacjom wpisanym 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 xml:space="preserve">Średnich Przedsiębiorców. </w:t>
      </w:r>
    </w:p>
    <w:p w14:paraId="42E21580" w14:textId="3A559169" w:rsidR="00302308" w:rsidRPr="00BC1FD3" w:rsidRDefault="00F90804" w:rsidP="004D718D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4D718D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lastRenderedPageBreak/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4D718D">
      <w:pPr>
        <w:pStyle w:val="Akapitzlist"/>
        <w:numPr>
          <w:ilvl w:val="0"/>
          <w:numId w:val="11"/>
        </w:numPr>
        <w:spacing w:after="12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FE325A" w:rsidRDefault="000611E6" w:rsidP="00125270">
      <w:pPr>
        <w:pStyle w:val="Nagwek2"/>
        <w:spacing w:before="0" w:after="0" w:line="360" w:lineRule="auto"/>
      </w:pPr>
      <w:r w:rsidRPr="00FE325A">
        <w:t>Załączniki do swz:</w:t>
      </w:r>
    </w:p>
    <w:p w14:paraId="295334F1" w14:textId="77777777" w:rsidR="003F1C3C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>Załącznik nr 1A i 1B</w:t>
      </w:r>
      <w:r w:rsidRPr="00125270">
        <w:rPr>
          <w:sz w:val="22"/>
        </w:rPr>
        <w:tab/>
        <w:t>Klauzule informacyjne z art. 13 i art. 14 RODO</w:t>
      </w:r>
    </w:p>
    <w:p w14:paraId="4A4C262A" w14:textId="4373ED98" w:rsidR="008568CC" w:rsidRPr="008568CC" w:rsidRDefault="0070606F" w:rsidP="00C930A8">
      <w:pPr>
        <w:spacing w:line="360" w:lineRule="auto"/>
        <w:ind w:left="2410" w:hanging="2410"/>
        <w:jc w:val="left"/>
        <w:rPr>
          <w:sz w:val="22"/>
        </w:rPr>
      </w:pPr>
      <w:r>
        <w:rPr>
          <w:sz w:val="22"/>
        </w:rPr>
        <w:t>Załącznik nr 1C</w:t>
      </w:r>
      <w:r w:rsidR="008568CC" w:rsidRPr="00125270">
        <w:rPr>
          <w:sz w:val="22"/>
        </w:rPr>
        <w:tab/>
        <w:t>Projektowane postanowienia umowy w sprawie zamówienia publicznego, które zostaną wprowadzone do treści tej umowy – wzór umowy</w:t>
      </w:r>
    </w:p>
    <w:p w14:paraId="6C053FF9" w14:textId="77777777" w:rsidR="003F1C3C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>Załącznik nr 2</w:t>
      </w:r>
      <w:r w:rsidRPr="00125270">
        <w:rPr>
          <w:sz w:val="22"/>
        </w:rPr>
        <w:tab/>
        <w:t>Formularz oferty</w:t>
      </w:r>
    </w:p>
    <w:p w14:paraId="20741EFB" w14:textId="77777777" w:rsidR="003F1C3C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 xml:space="preserve">Załącznik nr 2A </w:t>
      </w:r>
      <w:r w:rsidRPr="00125270">
        <w:rPr>
          <w:sz w:val="22"/>
        </w:rPr>
        <w:tab/>
        <w:t>Oświadczenie wykonawców wspólnie ubiegających się o udzielenie zamówienia, z którego wynika, które usługi wykonają poszczególni wykonawcy</w:t>
      </w:r>
    </w:p>
    <w:p w14:paraId="51D58240" w14:textId="5422A12B" w:rsidR="003253AE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 xml:space="preserve">Załącznik nr 2B </w:t>
      </w:r>
      <w:r w:rsidRPr="00125270">
        <w:rPr>
          <w:sz w:val="22"/>
        </w:rPr>
        <w:tab/>
        <w:t>Wzór zobowiązania podmiotu udostępniającego zasoby</w:t>
      </w:r>
    </w:p>
    <w:p w14:paraId="0F64979E" w14:textId="77777777" w:rsidR="003F1C3C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 xml:space="preserve">Załącznik nr 3 </w:t>
      </w:r>
      <w:r w:rsidRPr="00125270">
        <w:rPr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125270" w:rsidRDefault="003F1C3C" w:rsidP="00C930A8">
      <w:pPr>
        <w:spacing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 xml:space="preserve">Załącznik nr 3A </w:t>
      </w:r>
      <w:r w:rsidRPr="00125270">
        <w:rPr>
          <w:sz w:val="22"/>
        </w:rPr>
        <w:tab/>
        <w:t xml:space="preserve">Oświadczenie podmiotu udostępniającego zasoby o niepodleganiu wykluczeniu, spełnianiu warunków udziału w postępowaniu </w:t>
      </w:r>
    </w:p>
    <w:p w14:paraId="58E08A46" w14:textId="21619070" w:rsidR="004B236F" w:rsidRPr="0035111A" w:rsidRDefault="003F1C3C" w:rsidP="0035111A">
      <w:pPr>
        <w:spacing w:after="240" w:line="360" w:lineRule="auto"/>
        <w:ind w:left="2410" w:hanging="2410"/>
        <w:jc w:val="left"/>
        <w:rPr>
          <w:sz w:val="22"/>
        </w:rPr>
      </w:pPr>
      <w:r w:rsidRPr="00125270">
        <w:rPr>
          <w:sz w:val="22"/>
        </w:rPr>
        <w:t xml:space="preserve">Załącznik nr 4 </w:t>
      </w:r>
      <w:r w:rsidRPr="00125270">
        <w:rPr>
          <w:sz w:val="22"/>
        </w:rPr>
        <w:tab/>
        <w:t>Wykaz usług wykonanych</w:t>
      </w:r>
      <w:bookmarkStart w:id="0" w:name="_GoBack"/>
      <w:bookmarkEnd w:id="0"/>
      <w:r w:rsidR="00BC1FD3">
        <w:rPr>
          <w:rFonts w:cs="Arial"/>
          <w:sz w:val="22"/>
          <w:szCs w:val="24"/>
        </w:rPr>
        <w:br w:type="page"/>
      </w:r>
    </w:p>
    <w:p w14:paraId="1B883DB3" w14:textId="77777777" w:rsidR="0092358D" w:rsidRPr="002C5423" w:rsidRDefault="0092358D" w:rsidP="0092358D">
      <w:pPr>
        <w:spacing w:before="240"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2C5423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1A do swz</w:t>
      </w:r>
    </w:p>
    <w:p w14:paraId="54B3B366" w14:textId="77777777" w:rsidR="0092358D" w:rsidRPr="008C767C" w:rsidRDefault="0092358D" w:rsidP="0092358D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13 RODO </w:t>
      </w:r>
    </w:p>
    <w:p w14:paraId="0CF632D0" w14:textId="77777777" w:rsidR="0092358D" w:rsidRPr="008C767C" w:rsidRDefault="0092358D" w:rsidP="0092358D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2C5423">
        <w:rPr>
          <w:rFonts w:eastAsiaTheme="majorEastAsia" w:cs="Arial"/>
          <w:caps/>
          <w:spacing w:val="-10"/>
          <w:sz w:val="22"/>
          <w:vertAlign w:val="superscript"/>
        </w:rPr>
        <w:footnoteReference w:id="2"/>
      </w:r>
    </w:p>
    <w:p w14:paraId="5C081879" w14:textId="77777777" w:rsidR="0092358D" w:rsidRPr="008C767C" w:rsidRDefault="0092358D" w:rsidP="0092358D">
      <w:pPr>
        <w:spacing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3D9FBBAA" w14:textId="77777777" w:rsidR="0092358D" w:rsidRPr="008C767C" w:rsidRDefault="0092358D" w:rsidP="00577EDC">
      <w:pPr>
        <w:spacing w:after="120"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OD OSOBY, KTÓREJ DOTYCZĄ.</w:t>
      </w:r>
    </w:p>
    <w:tbl>
      <w:tblPr>
        <w:tblStyle w:val="Tabela-Siatka1"/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92358D" w:rsidRPr="00E41898" w14:paraId="6A3403DF" w14:textId="77777777" w:rsidTr="00FA3A0E">
        <w:trPr>
          <w:trHeight w:val="1015"/>
          <w:tblHeader/>
          <w:jc w:val="center"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33EF3D34" w14:textId="77777777" w:rsidR="0092358D" w:rsidRPr="00E41898" w:rsidRDefault="0092358D" w:rsidP="00FA3A0E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7C0BC290" w14:textId="77777777" w:rsidR="0092358D" w:rsidRPr="00E41898" w:rsidRDefault="0092358D" w:rsidP="00FA3A0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ODPOWIEDŹ:</w:t>
            </w:r>
          </w:p>
        </w:tc>
      </w:tr>
      <w:tr w:rsidR="0092358D" w:rsidRPr="00E41898" w14:paraId="55469146" w14:textId="77777777" w:rsidTr="00FA3A0E">
        <w:trPr>
          <w:trHeight w:val="1210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68858210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650" w:type="dxa"/>
          </w:tcPr>
          <w:p w14:paraId="64DB89E9" w14:textId="77777777" w:rsidR="0092358D" w:rsidRPr="00E41898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92358D" w:rsidRPr="00E41898" w14:paraId="142B601D" w14:textId="77777777" w:rsidTr="00FA3A0E">
        <w:trPr>
          <w:trHeight w:val="1249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F401E46" w14:textId="61D69574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Z kim można kontaktować się w sprawach związanych z</w:t>
            </w:r>
            <w:r w:rsidR="00B27C4F" w:rsidRPr="00E41898">
              <w:rPr>
                <w:rFonts w:ascii="Arial" w:hAnsi="Arial" w:cs="Arial"/>
              </w:rPr>
              <w:t> </w:t>
            </w:r>
            <w:r w:rsidRPr="00E41898">
              <w:rPr>
                <w:rFonts w:ascii="Arial" w:hAnsi="Arial" w:cs="Arial"/>
              </w:rPr>
              <w:t>przetwarzaniem moich danych osobowych?</w:t>
            </w:r>
          </w:p>
        </w:tc>
        <w:tc>
          <w:tcPr>
            <w:tcW w:w="7650" w:type="dxa"/>
          </w:tcPr>
          <w:p w14:paraId="29D60FDD" w14:textId="77777777" w:rsidR="0092358D" w:rsidRPr="00E41898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E41898">
              <w:rPr>
                <w:rFonts w:ascii="Arial" w:hAnsi="Arial" w:cs="Arial"/>
              </w:rPr>
              <w:t>do korespondencji</w:t>
            </w:r>
            <w:r w:rsidRPr="00E41898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18" w:history="1">
              <w:r w:rsidRPr="00E41898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E41898">
              <w:rPr>
                <w:rFonts w:ascii="Arial" w:eastAsia="Times New Roman" w:hAnsi="Arial" w:cs="Arial"/>
              </w:rPr>
              <w:t>.</w:t>
            </w:r>
            <w:r w:rsidRPr="00E41898">
              <w:rPr>
                <w:rFonts w:ascii="Arial" w:hAnsi="Arial" w:cs="Arial"/>
              </w:rPr>
              <w:t xml:space="preserve"> </w:t>
            </w:r>
          </w:p>
        </w:tc>
      </w:tr>
      <w:tr w:rsidR="0092358D" w:rsidRPr="00E41898" w14:paraId="0D45456C" w14:textId="77777777" w:rsidTr="00FA3A0E">
        <w:trPr>
          <w:trHeight w:val="843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5F12EF4E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74737B12" w14:textId="50A74919" w:rsidR="0092358D" w:rsidRPr="00E41898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 xml:space="preserve">Administrator będzie przetwarzać Pani/Pana dane na podstawie art. 6 ust. 1 lit. c) RODO oraz art. 2 w zw. z art. 4 pkt. 1 ustawy Prawo zamówień publicznych oraz art. 44 ust 4 ustawy o finansach publicznych, w celu związanym z postępowaniem o udzielenie zamówienia publicznego o numerze </w:t>
            </w:r>
            <w:r w:rsidR="000D10DD" w:rsidRPr="000D10DD">
              <w:rPr>
                <w:rFonts w:ascii="Arial" w:hAnsi="Arial" w:cs="Arial"/>
                <w:bCs/>
                <w:iCs/>
              </w:rPr>
              <w:t>POW-VI.272.1.1.2026</w:t>
            </w:r>
            <w:r w:rsidRPr="00E41898">
              <w:rPr>
                <w:rFonts w:ascii="Arial" w:hAnsi="Arial" w:cs="Arial"/>
              </w:rPr>
              <w:t>,</w:t>
            </w:r>
            <w:r w:rsidRPr="00E4189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E41898">
              <w:rPr>
                <w:rFonts w:ascii="Arial" w:hAnsi="Arial" w:cs="Arial"/>
              </w:rPr>
              <w:t xml:space="preserve">prowadzonym w trybie podstawowym bez przeprowadzenia negocjacji zgodnie z art. 275 pkt 1 </w:t>
            </w:r>
            <w:r w:rsidR="00DA636F" w:rsidRPr="00DA636F">
              <w:rPr>
                <w:rFonts w:ascii="Arial" w:hAnsi="Arial" w:cs="Arial"/>
              </w:rPr>
              <w:t>z uwzględnieniem przepisów stosowanych przy udzielaniu zamówień na usługi społeczne i inne szczególne usługi zgodnie z art. 359 pkt 2)</w:t>
            </w:r>
            <w:r w:rsidR="00DA636F">
              <w:rPr>
                <w:rFonts w:ascii="Arial" w:hAnsi="Arial" w:cs="Arial"/>
              </w:rPr>
              <w:t xml:space="preserve"> </w:t>
            </w:r>
            <w:r w:rsidRPr="00E41898">
              <w:rPr>
                <w:rFonts w:ascii="Arial" w:hAnsi="Arial" w:cs="Arial"/>
              </w:rPr>
              <w:t>ustawy Pzp.</w:t>
            </w:r>
          </w:p>
        </w:tc>
      </w:tr>
      <w:tr w:rsidR="0092358D" w:rsidRPr="00E41898" w14:paraId="5416918E" w14:textId="77777777" w:rsidTr="0046683E">
        <w:trPr>
          <w:trHeight w:val="764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3584F8A8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 xml:space="preserve">Czy podanie moich danych osobowych </w:t>
            </w:r>
            <w:r w:rsidRPr="00E41898">
              <w:rPr>
                <w:rFonts w:ascii="Arial" w:hAnsi="Arial" w:cs="Arial"/>
              </w:rPr>
              <w:lastRenderedPageBreak/>
              <w:t>jest konieczne i jakie są konsekwencje nie podania danych?</w:t>
            </w:r>
          </w:p>
        </w:tc>
        <w:tc>
          <w:tcPr>
            <w:tcW w:w="7650" w:type="dxa"/>
          </w:tcPr>
          <w:p w14:paraId="49441641" w14:textId="77777777" w:rsidR="0092358D" w:rsidRPr="00E41898" w:rsidRDefault="0092358D" w:rsidP="00FA3A0E">
            <w:pPr>
              <w:spacing w:before="120" w:after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lastRenderedPageBreak/>
              <w:t xml:space="preserve">Obowiązek podania przez Panią/Pana danych, o których mowa </w:t>
            </w:r>
            <w:r w:rsidRPr="00E41898">
              <w:rPr>
                <w:rFonts w:ascii="Arial" w:eastAsia="Times New Roman" w:hAnsi="Arial" w:cs="Arial"/>
                <w:lang w:eastAsia="pl-PL"/>
              </w:rPr>
              <w:t xml:space="preserve">jest wymogiem ustawowym określonym w przepisach ustawy Pzp, związanym </w:t>
            </w:r>
            <w:r w:rsidRPr="00E41898">
              <w:rPr>
                <w:rFonts w:ascii="Arial" w:eastAsia="Times New Roman" w:hAnsi="Arial" w:cs="Arial"/>
                <w:lang w:eastAsia="pl-PL"/>
              </w:rPr>
              <w:lastRenderedPageBreak/>
              <w:t>z udziałem w postępowaniu o udzielenie zamówienia publicznego.</w:t>
            </w:r>
            <w:r w:rsidRPr="00E41898">
              <w:rPr>
                <w:rFonts w:ascii="Arial" w:hAnsi="Arial" w:cs="Arial"/>
              </w:rPr>
              <w:t xml:space="preserve"> Konsekwencje niepodania </w:t>
            </w:r>
            <w:r w:rsidRPr="00E41898">
              <w:rPr>
                <w:rFonts w:ascii="Arial" w:eastAsia="Times New Roman" w:hAnsi="Arial" w:cs="Arial"/>
                <w:lang w:eastAsia="pl-PL"/>
              </w:rPr>
              <w:t>określonych danych wynikają z ustawy Pzp</w:t>
            </w:r>
            <w:r w:rsidRPr="00E41898">
              <w:rPr>
                <w:rFonts w:ascii="Arial" w:hAnsi="Arial" w:cs="Arial"/>
              </w:rPr>
              <w:t>.</w:t>
            </w:r>
          </w:p>
        </w:tc>
      </w:tr>
      <w:tr w:rsidR="0092358D" w:rsidRPr="00E41898" w14:paraId="127C7C54" w14:textId="77777777" w:rsidTr="00FA3A0E">
        <w:trPr>
          <w:trHeight w:val="794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0DADB8B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lastRenderedPageBreak/>
              <w:t>Przez jaki okres będą przechowywane moje dane osobowe?</w:t>
            </w:r>
          </w:p>
        </w:tc>
        <w:tc>
          <w:tcPr>
            <w:tcW w:w="7650" w:type="dxa"/>
          </w:tcPr>
          <w:p w14:paraId="672506A3" w14:textId="77777777" w:rsidR="0092358D" w:rsidRPr="00E41898" w:rsidRDefault="0092358D" w:rsidP="00FA3A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E41898">
              <w:rPr>
                <w:rFonts w:ascii="Arial" w:eastAsia="Times New Roman" w:hAnsi="Arial" w:cs="Arial"/>
                <w:lang w:eastAsia="pl-PL"/>
              </w:rPr>
              <w:t>Pani/Pana dane osobowe będą przechowywane do momentu zakończenia realizacji projektu i jego rozliczenia, a także zakończenia okresu trwałości dla projektu i okresu archiwizacyjnego w zależności od tego, która z tych dat nastąpi później.</w:t>
            </w:r>
          </w:p>
        </w:tc>
      </w:tr>
      <w:tr w:rsidR="0092358D" w:rsidRPr="00E41898" w14:paraId="0B9C76BB" w14:textId="77777777" w:rsidTr="00FA3A0E">
        <w:trPr>
          <w:trHeight w:val="1258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4CBA4AAD" w14:textId="423FCF78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Jakie prawa mi przysługują w</w:t>
            </w:r>
            <w:r w:rsidR="00C364B8" w:rsidRPr="00E41898">
              <w:rPr>
                <w:rFonts w:ascii="Arial" w:hAnsi="Arial" w:cs="Arial"/>
              </w:rPr>
              <w:t> </w:t>
            </w:r>
            <w:r w:rsidRPr="00E41898">
              <w:rPr>
                <w:rFonts w:ascii="Arial" w:hAnsi="Arial" w:cs="Arial"/>
              </w:rPr>
              <w:t>związku z</w:t>
            </w:r>
            <w:r w:rsidR="00C364B8" w:rsidRPr="00E41898">
              <w:rPr>
                <w:rFonts w:ascii="Arial" w:hAnsi="Arial" w:cs="Arial"/>
              </w:rPr>
              <w:t> </w:t>
            </w:r>
            <w:r w:rsidRPr="00E41898">
              <w:rPr>
                <w:rFonts w:ascii="Arial" w:hAnsi="Arial" w:cs="Arial"/>
              </w:rPr>
              <w:t>przetwarzaniem moich danych osobowych?</w:t>
            </w:r>
          </w:p>
        </w:tc>
        <w:tc>
          <w:tcPr>
            <w:tcW w:w="7650" w:type="dxa"/>
          </w:tcPr>
          <w:p w14:paraId="21CFB67A" w14:textId="77777777" w:rsidR="0092358D" w:rsidRPr="00E41898" w:rsidRDefault="0092358D" w:rsidP="00BA7E5F">
            <w:pPr>
              <w:spacing w:before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Posiada Pani/Pan prawo:</w:t>
            </w:r>
          </w:p>
          <w:p w14:paraId="389821D0" w14:textId="77777777" w:rsidR="0092358D" w:rsidRPr="00E41898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E41898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3F560AF2" w14:textId="77777777" w:rsidR="0092358D" w:rsidRPr="00E41898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E41898">
              <w:rPr>
                <w:rFonts w:ascii="Arial" w:eastAsia="Times New Roman" w:hAnsi="Arial" w:cs="Arial"/>
                <w:lang w:eastAsia="pl-PL"/>
              </w:rPr>
              <w:t>na podstawie art. 16 RODO prawo do sprostowania Pani/Pana danych osobowych*;</w:t>
            </w:r>
          </w:p>
          <w:p w14:paraId="62EEAC58" w14:textId="77777777" w:rsidR="0092358D" w:rsidRPr="00E41898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E41898">
              <w:rPr>
                <w:rFonts w:ascii="Arial" w:eastAsia="Times New Roman" w:hAnsi="Arial" w:cs="Arial"/>
                <w:lang w:eastAsia="pl-PL"/>
              </w:rPr>
              <w:t xml:space="preserve">na podstawie art. 18 RODO prawo żądania od administratora ograniczenia przetwarzania danych osobowych z zastrzeżeniem przypadków, o których mowa w art. 18 ust. 2 RODO**;  </w:t>
            </w:r>
          </w:p>
          <w:p w14:paraId="7956A247" w14:textId="77777777" w:rsidR="0092358D" w:rsidRPr="00E41898" w:rsidRDefault="0092358D" w:rsidP="004D718D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E41898">
              <w:rPr>
                <w:rFonts w:ascii="Arial" w:hAnsi="Arial" w:cs="Arial"/>
              </w:rPr>
              <w:t>.</w:t>
            </w:r>
          </w:p>
        </w:tc>
      </w:tr>
      <w:tr w:rsidR="0092358D" w:rsidRPr="00E41898" w14:paraId="3C7A59B2" w14:textId="77777777" w:rsidTr="00FA3A0E">
        <w:trPr>
          <w:trHeight w:val="79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C839E02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30515D70" w14:textId="77777777" w:rsidR="0092358D" w:rsidRPr="00E41898" w:rsidRDefault="0092358D" w:rsidP="00FA3A0E">
            <w:pPr>
              <w:spacing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 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92358D" w:rsidRPr="00E41898" w14:paraId="74612F17" w14:textId="77777777" w:rsidTr="00FA3A0E">
        <w:trPr>
          <w:trHeight w:val="168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3CCFCA7F" w14:textId="77777777" w:rsidR="0092358D" w:rsidRPr="00E41898" w:rsidRDefault="0092358D" w:rsidP="004D718D">
            <w:pPr>
              <w:numPr>
                <w:ilvl w:val="0"/>
                <w:numId w:val="37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0A9832E5" w14:textId="77777777" w:rsidR="0092358D" w:rsidRPr="00E41898" w:rsidRDefault="0092358D" w:rsidP="00FA3A0E">
            <w:pPr>
              <w:spacing w:before="120" w:after="120" w:line="360" w:lineRule="auto"/>
              <w:rPr>
                <w:rFonts w:ascii="Arial" w:hAnsi="Arial" w:cs="Arial"/>
              </w:rPr>
            </w:pPr>
            <w:r w:rsidRPr="00E41898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0BE53CFB" w14:textId="77777777" w:rsidR="0092358D" w:rsidRPr="00E41898" w:rsidRDefault="0092358D" w:rsidP="00FA3A0E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4F587140" w14:textId="77777777" w:rsidR="0092358D" w:rsidRPr="00117973" w:rsidRDefault="0092358D" w:rsidP="0092358D">
      <w:pPr>
        <w:spacing w:before="240" w:after="240"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  <w:r w:rsidRPr="00117973">
        <w:rPr>
          <w:rFonts w:eastAsia="Times New Roman" w:cs="Arial"/>
          <w:b/>
          <w:bCs/>
          <w:iCs/>
          <w:color w:val="auto"/>
          <w:sz w:val="22"/>
        </w:rPr>
        <w:lastRenderedPageBreak/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0EFD93AC" w14:textId="77777777" w:rsidR="0092358D" w:rsidRPr="002C5423" w:rsidRDefault="0092358D" w:rsidP="0092358D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  <w:sectPr w:rsidR="0092358D" w:rsidRPr="002C5423" w:rsidSect="00FA3A0E">
          <w:headerReference w:type="default" r:id="rId19"/>
          <w:footerReference w:type="default" r:id="rId20"/>
          <w:headerReference w:type="first" r:id="rId21"/>
          <w:footerReference w:type="first" r:id="rId22"/>
          <w:pgSz w:w="11907" w:h="16840"/>
          <w:pgMar w:top="1417" w:right="1417" w:bottom="1417" w:left="1417" w:header="851" w:footer="578" w:gutter="0"/>
          <w:cols w:space="708"/>
          <w:titlePg/>
          <w:docGrid w:linePitch="272"/>
        </w:sectPr>
      </w:pPr>
      <w:r w:rsidRPr="00117973">
        <w:rPr>
          <w:rFonts w:eastAsia="Times New Roman" w:cs="Arial"/>
          <w:b/>
          <w:bCs/>
          <w:iCs/>
          <w:color w:val="auto"/>
          <w:sz w:val="22"/>
        </w:rPr>
        <w:t>** Wyjaśnienie: prawo do ograniczenia przetwarzania nie ma zastosowania w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odniesieniu do przechowywania, w celu zapewnienia korzystania ze środków ochrony prawnej lub w celu ochrony praw innej osoby fizycznej lub prawnej, lub z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uwagi na ważne względy interesu publicznego Unii Europejs</w:t>
      </w:r>
      <w:r>
        <w:rPr>
          <w:rFonts w:eastAsia="Times New Roman" w:cs="Arial"/>
          <w:b/>
          <w:bCs/>
          <w:iCs/>
          <w:color w:val="auto"/>
          <w:sz w:val="22"/>
        </w:rPr>
        <w:t>kiej lub państwa członkowskiego.</w:t>
      </w:r>
    </w:p>
    <w:p w14:paraId="3116E4C8" w14:textId="77777777" w:rsidR="0092358D" w:rsidRPr="00A056F8" w:rsidRDefault="0092358D" w:rsidP="0092358D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A056F8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1B do swz</w:t>
      </w:r>
    </w:p>
    <w:p w14:paraId="5653A871" w14:textId="77777777" w:rsidR="0092358D" w:rsidRPr="004B0FE0" w:rsidRDefault="0092358D" w:rsidP="0092358D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14 RODO </w:t>
      </w:r>
    </w:p>
    <w:p w14:paraId="6271E472" w14:textId="77777777" w:rsidR="0092358D" w:rsidRPr="004B0FE0" w:rsidRDefault="0092358D" w:rsidP="0092358D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A056F8">
        <w:rPr>
          <w:rFonts w:eastAsiaTheme="majorEastAsia" w:cs="Arial"/>
          <w:caps/>
          <w:spacing w:val="-10"/>
          <w:sz w:val="22"/>
          <w:vertAlign w:val="superscript"/>
        </w:rPr>
        <w:footnoteReference w:id="3"/>
      </w:r>
    </w:p>
    <w:p w14:paraId="4655CABF" w14:textId="77777777" w:rsidR="0092358D" w:rsidRPr="004B0FE0" w:rsidRDefault="0092358D" w:rsidP="0092358D">
      <w:pPr>
        <w:spacing w:after="36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644FD95A" w14:textId="77777777" w:rsidR="0092358D" w:rsidRPr="004B0FE0" w:rsidRDefault="0092358D" w:rsidP="0092358D">
      <w:pPr>
        <w:spacing w:after="24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Z INNYCH ŹRÓDEŁ NIŻ OD OSOBY, KTÓREJ DOTYCZĄ.</w:t>
      </w:r>
    </w:p>
    <w:tbl>
      <w:tblPr>
        <w:tblStyle w:val="Tabela-Siatka2"/>
        <w:tblW w:w="10349" w:type="dxa"/>
        <w:jc w:val="center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92358D" w:rsidRPr="004B0FE0" w14:paraId="455BFEAA" w14:textId="77777777" w:rsidTr="00FA3A0E">
        <w:trPr>
          <w:trHeight w:val="690"/>
          <w:tblHeader/>
          <w:jc w:val="center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665234F9" w14:textId="77777777" w:rsidR="0092358D" w:rsidRPr="00C12213" w:rsidRDefault="0092358D" w:rsidP="00FA3A0E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AC72825" w14:textId="77777777" w:rsidR="0092358D" w:rsidRPr="00C12213" w:rsidRDefault="0092358D" w:rsidP="00FA3A0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ODPOWIEDŹ:</w:t>
            </w:r>
          </w:p>
        </w:tc>
      </w:tr>
      <w:tr w:rsidR="0092358D" w:rsidRPr="004B0FE0" w14:paraId="60203716" w14:textId="77777777" w:rsidTr="00FA3A0E">
        <w:trPr>
          <w:trHeight w:val="1304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754596E6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371" w:type="dxa"/>
          </w:tcPr>
          <w:p w14:paraId="09BAD8EA" w14:textId="77777777" w:rsidR="0092358D" w:rsidRPr="00C12213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92358D" w:rsidRPr="004B0FE0" w14:paraId="22CCBB6D" w14:textId="77777777" w:rsidTr="00FA3A0E">
        <w:trPr>
          <w:trHeight w:val="19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4EEE3C08" w14:textId="7451CE3D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Z kim można kontaktować się w</w:t>
            </w:r>
            <w:r w:rsidR="00DE60E2" w:rsidRPr="00C12213">
              <w:rPr>
                <w:rFonts w:ascii="Arial" w:hAnsi="Arial" w:cs="Arial"/>
              </w:rPr>
              <w:t> </w:t>
            </w:r>
            <w:r w:rsidRPr="00C12213">
              <w:rPr>
                <w:rFonts w:ascii="Arial" w:hAnsi="Arial" w:cs="Arial"/>
              </w:rPr>
              <w:t>sprawach związanych z przetwarzaniem moich danych osobowych?</w:t>
            </w:r>
          </w:p>
        </w:tc>
        <w:tc>
          <w:tcPr>
            <w:tcW w:w="7371" w:type="dxa"/>
          </w:tcPr>
          <w:p w14:paraId="2481CE1C" w14:textId="77777777" w:rsidR="0092358D" w:rsidRPr="00C12213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C12213">
              <w:rPr>
                <w:rFonts w:ascii="Arial" w:hAnsi="Arial" w:cs="Arial"/>
              </w:rPr>
              <w:t>do korespondencji</w:t>
            </w:r>
            <w:r w:rsidRPr="00C12213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23" w:history="1">
              <w:r w:rsidRPr="00C12213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C12213">
              <w:rPr>
                <w:rFonts w:ascii="Arial" w:eastAsia="Times New Roman" w:hAnsi="Arial" w:cs="Arial"/>
              </w:rPr>
              <w:t>.</w:t>
            </w:r>
            <w:r w:rsidRPr="00C12213">
              <w:rPr>
                <w:rFonts w:ascii="Arial" w:hAnsi="Arial" w:cs="Arial"/>
              </w:rPr>
              <w:t xml:space="preserve">  </w:t>
            </w:r>
          </w:p>
        </w:tc>
      </w:tr>
      <w:tr w:rsidR="0092358D" w:rsidRPr="004B0FE0" w14:paraId="5EB3A53C" w14:textId="77777777" w:rsidTr="00FA3A0E">
        <w:trPr>
          <w:trHeight w:val="1063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33F015E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4324328A" w14:textId="77777777" w:rsidR="0092358D" w:rsidRPr="00C12213" w:rsidRDefault="0092358D" w:rsidP="00FA3A0E">
            <w:pPr>
              <w:spacing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Pani/Pana dane osobowe pochodzą od Wykonawcy.</w:t>
            </w:r>
          </w:p>
        </w:tc>
      </w:tr>
      <w:tr w:rsidR="0092358D" w:rsidRPr="004B0FE0" w14:paraId="3E47FAFE" w14:textId="77777777" w:rsidTr="00FA3A0E">
        <w:trPr>
          <w:trHeight w:val="1277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CD6C51E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4654CCF7" w14:textId="4F830ADC" w:rsidR="0092358D" w:rsidRPr="00C12213" w:rsidRDefault="0092358D" w:rsidP="00FA3A0E">
            <w:pPr>
              <w:spacing w:after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 xml:space="preserve">Administrator będzie przetwarzać Pani/Pana dane na podstawie art. 6 ust. 1 lit. c) RODO oraz art. 2 w zw. z art. 4 pkt. 1 ustawy Prawo zamówień publicznych oraz art. 44 ust 4 ustawy o finansach publicznych, w celu związanym z postępowaniem o udzielenie zamówienia publicznego o numerze </w:t>
            </w:r>
            <w:r w:rsidR="000D10DD" w:rsidRPr="000D10DD">
              <w:rPr>
                <w:rFonts w:ascii="Arial" w:hAnsi="Arial" w:cs="Arial"/>
                <w:bCs/>
                <w:iCs/>
              </w:rPr>
              <w:t>POW-VI.272.1.1.2026</w:t>
            </w:r>
            <w:r w:rsidR="00DA636F" w:rsidRPr="00E41898">
              <w:rPr>
                <w:rFonts w:ascii="Arial" w:hAnsi="Arial" w:cs="Arial"/>
              </w:rPr>
              <w:t>,</w:t>
            </w:r>
            <w:r w:rsidR="00DA636F" w:rsidRPr="00E4189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="00DA636F" w:rsidRPr="00E41898">
              <w:rPr>
                <w:rFonts w:ascii="Arial" w:hAnsi="Arial" w:cs="Arial"/>
              </w:rPr>
              <w:t xml:space="preserve">prowadzonym w trybie podstawowym bez przeprowadzenia negocjacji zgodnie z art. 275 pkt 1 </w:t>
            </w:r>
            <w:r w:rsidR="00DA636F" w:rsidRPr="00DA636F">
              <w:rPr>
                <w:rFonts w:ascii="Arial" w:hAnsi="Arial" w:cs="Arial"/>
              </w:rPr>
              <w:t>z uwzględnieniem przepisów stosowanych przy udzielaniu zamówień na usługi społeczne i inne szczególne usługi zgodnie z art. 359 pkt 2)</w:t>
            </w:r>
            <w:r w:rsidRPr="00C12213">
              <w:rPr>
                <w:rFonts w:ascii="Arial" w:hAnsi="Arial" w:cs="Arial"/>
              </w:rPr>
              <w:t> ustawy Pzp.</w:t>
            </w:r>
          </w:p>
        </w:tc>
      </w:tr>
      <w:tr w:rsidR="0092358D" w:rsidRPr="004B0FE0" w14:paraId="128F1F4F" w14:textId="77777777" w:rsidTr="00FA3A0E">
        <w:trPr>
          <w:trHeight w:val="9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A74C540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lastRenderedPageBreak/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1CC0266F" w14:textId="77777777" w:rsidR="0092358D" w:rsidRPr="00C12213" w:rsidRDefault="0092358D" w:rsidP="00FA3A0E">
            <w:pPr>
              <w:shd w:val="clear" w:color="auto" w:fill="FFFFFF" w:themeFill="background1"/>
              <w:spacing w:before="120" w:line="360" w:lineRule="auto"/>
              <w:rPr>
                <w:rFonts w:ascii="Arial" w:hAnsi="Arial" w:cs="Arial"/>
                <w:highlight w:val="yellow"/>
              </w:rPr>
            </w:pPr>
            <w:r w:rsidRPr="00C12213">
              <w:rPr>
                <w:rFonts w:ascii="Arial" w:eastAsia="Arial" w:hAnsi="Arial" w:cs="Arial"/>
              </w:rPr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 Krajowego Rejestru Karnego.</w:t>
            </w:r>
          </w:p>
        </w:tc>
      </w:tr>
      <w:tr w:rsidR="0092358D" w:rsidRPr="004B0FE0" w14:paraId="5F054A70" w14:textId="77777777" w:rsidTr="00FA3A0E">
        <w:trPr>
          <w:trHeight w:val="1120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17B0C8E8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74183063" w14:textId="77777777" w:rsidR="0092358D" w:rsidRPr="00C12213" w:rsidRDefault="0092358D" w:rsidP="00FA3A0E">
            <w:pPr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r w:rsidRPr="00C12213">
              <w:rPr>
                <w:rFonts w:ascii="Arial" w:eastAsia="Times New Roman" w:hAnsi="Arial" w:cs="Arial"/>
                <w:lang w:eastAsia="pl-PL"/>
              </w:rPr>
              <w:t>Pani/Pana dane osobowe będą przechowywane do momentu zakończenia realizacji projektu i jego rozliczenia, a także zakończenia okresu trwałości dla projektu i okresu archiwizacyjnego w zależności od tego, która z tych dat nastąpi później.</w:t>
            </w:r>
          </w:p>
        </w:tc>
      </w:tr>
      <w:tr w:rsidR="0092358D" w:rsidRPr="004B0FE0" w14:paraId="7503B4B2" w14:textId="77777777" w:rsidTr="00FA3A0E">
        <w:trPr>
          <w:trHeight w:val="14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90589EB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1488F768" w14:textId="77777777" w:rsidR="0092358D" w:rsidRPr="00C12213" w:rsidRDefault="0092358D" w:rsidP="001D2CE7">
            <w:pPr>
              <w:spacing w:before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Posiada Pani/Pan prawo:</w:t>
            </w:r>
          </w:p>
          <w:p w14:paraId="65880DFF" w14:textId="77777777" w:rsidR="0092358D" w:rsidRPr="00C12213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12213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2F8DD8D6" w14:textId="77777777" w:rsidR="0092358D" w:rsidRPr="00C12213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12213">
              <w:rPr>
                <w:rFonts w:ascii="Arial" w:eastAsia="Times New Roman" w:hAnsi="Arial" w:cs="Arial"/>
                <w:lang w:eastAsia="pl-PL"/>
              </w:rPr>
              <w:t>na podstawie art. 16 RODO prawo do sprostowania Pani/Pana danych osobowych*;</w:t>
            </w:r>
          </w:p>
          <w:p w14:paraId="6FC4647A" w14:textId="77777777" w:rsidR="0092358D" w:rsidRPr="00C12213" w:rsidRDefault="0092358D" w:rsidP="004D718D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12213">
              <w:rPr>
                <w:rFonts w:ascii="Arial" w:eastAsia="Times New Roman" w:hAnsi="Arial" w:cs="Arial"/>
                <w:lang w:eastAsia="pl-PL"/>
              </w:rPr>
              <w:t xml:space="preserve">na podstawie art. 18 RODO prawo żądania od administratora ograniczenia przetwarzania danych osobowych z zastrzeżeniem przypadków, o których mowa w art. 18 ust. 2 RODO**;  </w:t>
            </w:r>
          </w:p>
          <w:p w14:paraId="5C4F9B3F" w14:textId="77777777" w:rsidR="0092358D" w:rsidRPr="00C12213" w:rsidRDefault="0092358D" w:rsidP="004D718D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C12213">
              <w:rPr>
                <w:rFonts w:ascii="Arial" w:hAnsi="Arial" w:cs="Arial"/>
              </w:rPr>
              <w:t>.</w:t>
            </w:r>
          </w:p>
        </w:tc>
      </w:tr>
      <w:tr w:rsidR="0092358D" w:rsidRPr="004B0FE0" w14:paraId="4E1A562B" w14:textId="77777777" w:rsidTr="00FA3A0E">
        <w:trPr>
          <w:trHeight w:val="878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A3817B0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0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Komu mogą zostać przekazane moje dane osobowe?</w:t>
            </w:r>
          </w:p>
          <w:p w14:paraId="44F17AB4" w14:textId="77777777" w:rsidR="0092358D" w:rsidRPr="00C12213" w:rsidRDefault="0092358D" w:rsidP="00FA3A0E">
            <w:pPr>
              <w:spacing w:before="120" w:after="120" w:line="360" w:lineRule="auto"/>
              <w:ind w:left="318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(wskazanie odbiorców danych)</w:t>
            </w:r>
          </w:p>
        </w:tc>
        <w:tc>
          <w:tcPr>
            <w:tcW w:w="7371" w:type="dxa"/>
          </w:tcPr>
          <w:p w14:paraId="7EFD14F7" w14:textId="77777777" w:rsidR="0092358D" w:rsidRPr="00C12213" w:rsidRDefault="0092358D" w:rsidP="00FA3A0E">
            <w:pPr>
              <w:spacing w:before="120" w:after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 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92358D" w:rsidRPr="004B0FE0" w14:paraId="42C65A22" w14:textId="77777777" w:rsidTr="00FA3A0E">
        <w:trPr>
          <w:trHeight w:val="17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36894FF" w14:textId="77777777" w:rsidR="0092358D" w:rsidRPr="00C12213" w:rsidRDefault="0092358D" w:rsidP="004D718D">
            <w:pPr>
              <w:numPr>
                <w:ilvl w:val="0"/>
                <w:numId w:val="38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lastRenderedPageBreak/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3E28F1A0" w14:textId="77777777" w:rsidR="0092358D" w:rsidRPr="00C12213" w:rsidRDefault="0092358D" w:rsidP="00FA3A0E">
            <w:pPr>
              <w:spacing w:before="120" w:after="120" w:line="360" w:lineRule="auto"/>
              <w:rPr>
                <w:rFonts w:ascii="Arial" w:hAnsi="Arial" w:cs="Arial"/>
              </w:rPr>
            </w:pPr>
            <w:r w:rsidRPr="00C12213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43CA4BAF" w14:textId="77777777" w:rsidR="0092358D" w:rsidRPr="00C12213" w:rsidRDefault="0092358D" w:rsidP="00FA3A0E">
            <w:pPr>
              <w:spacing w:before="120" w:line="360" w:lineRule="auto"/>
              <w:ind w:left="34"/>
              <w:rPr>
                <w:rFonts w:ascii="Arial" w:hAnsi="Arial" w:cs="Arial"/>
              </w:rPr>
            </w:pPr>
          </w:p>
        </w:tc>
      </w:tr>
    </w:tbl>
    <w:p w14:paraId="4E7C90DC" w14:textId="77777777" w:rsidR="0092358D" w:rsidRPr="00A056F8" w:rsidRDefault="0092358D" w:rsidP="0092358D">
      <w:pPr>
        <w:spacing w:before="240" w:after="240" w:line="360" w:lineRule="auto"/>
        <w:jc w:val="left"/>
        <w:rPr>
          <w:rFonts w:cs="Arial"/>
          <w:b/>
          <w:sz w:val="22"/>
        </w:rPr>
      </w:pPr>
      <w:r w:rsidRPr="00A056F8">
        <w:rPr>
          <w:rFonts w:cs="Arial"/>
          <w:b/>
          <w:sz w:val="22"/>
        </w:rPr>
        <w:t>* Wyjaśnienie: skorzystanie z prawa do sprostowania nie może skutkować zmianą wyniku postępowania o udzielenie zamówienia publicznego ani zmianą postanowień umowy w</w:t>
      </w:r>
      <w:r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zakresie niezgodnym z ustawą Pzp oraz nie może naruszać integralności protokołu oraz jego załączników.</w:t>
      </w:r>
    </w:p>
    <w:p w14:paraId="6B95A55B" w14:textId="4F6B25C0" w:rsidR="00BB2417" w:rsidRPr="0089485F" w:rsidRDefault="0092358D" w:rsidP="0089485F">
      <w:pPr>
        <w:spacing w:after="40" w:line="360" w:lineRule="auto"/>
        <w:contextualSpacing/>
        <w:jc w:val="left"/>
        <w:rPr>
          <w:rFonts w:eastAsia="Calibri" w:cs="Arial"/>
          <w:color w:val="auto"/>
          <w:szCs w:val="20"/>
        </w:rPr>
      </w:pPr>
      <w:r w:rsidRPr="00A056F8">
        <w:rPr>
          <w:rFonts w:cs="Arial"/>
          <w:b/>
          <w:sz w:val="22"/>
        </w:rPr>
        <w:t>** Wyjaśnienie: prawo do ograniczenia przetwarzania nie ma zastosowania w</w:t>
      </w:r>
      <w:r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odniesieniu do przechowywania, w celu zapewnienia korzystania ze środków ochrony prawnej lub w celu ochrony praw innej osoby fizycznej lub prawnej, lub z</w:t>
      </w:r>
      <w:r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uwagi na ważne względy interesu publicznego Unii Europejskiej lub państwa członkowskiego</w:t>
      </w:r>
      <w:r>
        <w:rPr>
          <w:rFonts w:cs="Arial"/>
          <w:b/>
          <w:sz w:val="22"/>
        </w:rPr>
        <w:t>.</w:t>
      </w:r>
    </w:p>
    <w:sectPr w:rsidR="00BB2417" w:rsidRPr="0089485F" w:rsidSect="0013784A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568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21CAF" w14:textId="77777777" w:rsidR="00DC7893" w:rsidRDefault="00DC7893" w:rsidP="002663DE">
      <w:r>
        <w:separator/>
      </w:r>
    </w:p>
  </w:endnote>
  <w:endnote w:type="continuationSeparator" w:id="0">
    <w:p w14:paraId="7A1C39C7" w14:textId="77777777" w:rsidR="00DC7893" w:rsidRDefault="00DC7893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68604385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73051143"/>
          <w:docPartObj>
            <w:docPartGallery w:val="Page Numbers (Top of Page)"/>
            <w:docPartUnique/>
          </w:docPartObj>
        </w:sdtPr>
        <w:sdtEndPr/>
        <w:sdtContent>
          <w:p w14:paraId="0C887E45" w14:textId="6B754C4D" w:rsidR="00313A54" w:rsidRPr="00FD4AC9" w:rsidRDefault="00313A54" w:rsidP="00FA3A0E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35111A">
              <w:rPr>
                <w:bCs/>
                <w:noProof/>
                <w:sz w:val="16"/>
                <w:szCs w:val="16"/>
              </w:rPr>
              <w:t>22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35111A">
              <w:rPr>
                <w:bCs/>
                <w:noProof/>
                <w:sz w:val="16"/>
                <w:szCs w:val="16"/>
              </w:rPr>
              <w:t>27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233843"/>
      <w:docPartObj>
        <w:docPartGallery w:val="Page Numbers (Bottom of Page)"/>
        <w:docPartUnique/>
      </w:docPartObj>
    </w:sdtPr>
    <w:sdtEndPr/>
    <w:sdtContent>
      <w:sdt>
        <w:sdtPr>
          <w:id w:val="-1018847939"/>
          <w:docPartObj>
            <w:docPartGallery w:val="Page Numbers (Top of Page)"/>
            <w:docPartUnique/>
          </w:docPartObj>
        </w:sdtPr>
        <w:sdtEndPr/>
        <w:sdtContent>
          <w:p w14:paraId="7482BA07" w14:textId="5D43854E" w:rsidR="00313A54" w:rsidRDefault="00313A54" w:rsidP="00FA3A0E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35111A"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35111A">
              <w:rPr>
                <w:bCs/>
                <w:noProof/>
                <w:sz w:val="16"/>
                <w:szCs w:val="16"/>
              </w:rPr>
              <w:t>27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71580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BC7CF7" w14:textId="7D38CA75" w:rsidR="00313A54" w:rsidRPr="00A35F96" w:rsidRDefault="00313A54" w:rsidP="00A35F96">
            <w:pPr>
              <w:pStyle w:val="Stopka"/>
              <w:jc w:val="center"/>
            </w:pPr>
            <w:r w:rsidRPr="00A35F96">
              <w:rPr>
                <w:sz w:val="18"/>
              </w:rPr>
              <w:t xml:space="preserve">Strona </w:t>
            </w:r>
            <w:r w:rsidRPr="00A35F96">
              <w:rPr>
                <w:b/>
                <w:bCs/>
                <w:sz w:val="22"/>
                <w:szCs w:val="24"/>
              </w:rPr>
              <w:fldChar w:fldCharType="begin"/>
            </w:r>
            <w:r w:rsidRPr="00A35F96">
              <w:rPr>
                <w:b/>
                <w:bCs/>
                <w:sz w:val="18"/>
              </w:rPr>
              <w:instrText>PAGE</w:instrText>
            </w:r>
            <w:r w:rsidRPr="00A35F96">
              <w:rPr>
                <w:b/>
                <w:bCs/>
                <w:sz w:val="22"/>
                <w:szCs w:val="24"/>
              </w:rPr>
              <w:fldChar w:fldCharType="separate"/>
            </w:r>
            <w:r w:rsidR="0035111A">
              <w:rPr>
                <w:b/>
                <w:bCs/>
                <w:noProof/>
                <w:sz w:val="18"/>
              </w:rPr>
              <w:t>27</w:t>
            </w:r>
            <w:r w:rsidRPr="00A35F96">
              <w:rPr>
                <w:b/>
                <w:bCs/>
                <w:sz w:val="22"/>
                <w:szCs w:val="24"/>
              </w:rPr>
              <w:fldChar w:fldCharType="end"/>
            </w:r>
            <w:r w:rsidRPr="00A35F96">
              <w:rPr>
                <w:sz w:val="18"/>
              </w:rPr>
              <w:t xml:space="preserve"> z </w:t>
            </w:r>
            <w:r w:rsidRPr="00A35F96">
              <w:rPr>
                <w:b/>
                <w:bCs/>
                <w:sz w:val="22"/>
                <w:szCs w:val="24"/>
              </w:rPr>
              <w:fldChar w:fldCharType="begin"/>
            </w:r>
            <w:r w:rsidRPr="00A35F96">
              <w:rPr>
                <w:b/>
                <w:bCs/>
                <w:sz w:val="18"/>
              </w:rPr>
              <w:instrText>NUMPAGES</w:instrText>
            </w:r>
            <w:r w:rsidRPr="00A35F96">
              <w:rPr>
                <w:b/>
                <w:bCs/>
                <w:sz w:val="22"/>
                <w:szCs w:val="24"/>
              </w:rPr>
              <w:fldChar w:fldCharType="separate"/>
            </w:r>
            <w:r w:rsidR="0035111A">
              <w:rPr>
                <w:b/>
                <w:bCs/>
                <w:noProof/>
                <w:sz w:val="18"/>
              </w:rPr>
              <w:t>27</w:t>
            </w:r>
            <w:r w:rsidRPr="00A35F96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3105751"/>
      <w:docPartObj>
        <w:docPartGallery w:val="Page Numbers (Bottom of Page)"/>
        <w:docPartUnique/>
      </w:docPartObj>
    </w:sdtPr>
    <w:sdtEndPr/>
    <w:sdtContent>
      <w:sdt>
        <w:sdtPr>
          <w:id w:val="-595632186"/>
          <w:docPartObj>
            <w:docPartGallery w:val="Page Numbers (Top of Page)"/>
            <w:docPartUnique/>
          </w:docPartObj>
        </w:sdtPr>
        <w:sdtEndPr/>
        <w:sdtContent>
          <w:p w14:paraId="4DCC7F48" w14:textId="13ED18CB" w:rsidR="00313A54" w:rsidRDefault="00313A54" w:rsidP="00EA0D11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30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413F58" w14:textId="77777777" w:rsidR="00313A54" w:rsidRDefault="00313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FE504" w14:textId="77777777" w:rsidR="00DC7893" w:rsidRDefault="00DC7893" w:rsidP="002663DE">
      <w:r>
        <w:separator/>
      </w:r>
    </w:p>
  </w:footnote>
  <w:footnote w:type="continuationSeparator" w:id="0">
    <w:p w14:paraId="7068EDA2" w14:textId="77777777" w:rsidR="00DC7893" w:rsidRDefault="00DC7893" w:rsidP="002663DE">
      <w:r>
        <w:continuationSeparator/>
      </w:r>
    </w:p>
  </w:footnote>
  <w:footnote w:id="1">
    <w:p w14:paraId="6C253EEC" w14:textId="4A7DE9C5" w:rsidR="00313A54" w:rsidRDefault="00313A54" w:rsidP="00F47DF3">
      <w:pPr>
        <w:pStyle w:val="Tekstprzypisudolnego"/>
        <w:spacing w:line="360" w:lineRule="aut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 xml:space="preserve">one przez </w:t>
      </w:r>
      <w:r w:rsidRPr="00773A15">
        <w:rPr>
          <w:color w:val="auto"/>
        </w:rPr>
        <w:t>Zamawiającego w pkt 9 niniejszej</w:t>
      </w:r>
      <w:r w:rsidRPr="00726E55">
        <w:rPr>
          <w:color w:val="auto"/>
        </w:rPr>
        <w:t xml:space="preserve"> swz.</w:t>
      </w:r>
    </w:p>
  </w:footnote>
  <w:footnote w:id="2">
    <w:p w14:paraId="4D81EC8E" w14:textId="77777777" w:rsidR="00313A54" w:rsidRPr="001A7890" w:rsidRDefault="00313A54" w:rsidP="0092358D">
      <w:pPr>
        <w:pStyle w:val="Tekstprzypisudolnego"/>
        <w:spacing w:before="120" w:line="360" w:lineRule="auto"/>
        <w:ind w:left="142" w:hanging="142"/>
        <w:jc w:val="left"/>
        <w:rPr>
          <w:rFonts w:cstheme="minorHAnsi"/>
          <w:i/>
        </w:rPr>
      </w:pPr>
      <w:r w:rsidRPr="004C01CA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0C5CE43F" w14:textId="77777777" w:rsidR="00313A54" w:rsidRPr="00AD4F08" w:rsidRDefault="00313A54" w:rsidP="0092358D">
      <w:pPr>
        <w:pStyle w:val="Tekstprzypisudolnego"/>
        <w:spacing w:before="120" w:line="360" w:lineRule="auto"/>
        <w:ind w:left="142" w:hanging="142"/>
        <w:jc w:val="left"/>
        <w:rPr>
          <w:i/>
        </w:rPr>
      </w:pPr>
      <w:r w:rsidRPr="005E67F3">
        <w:rPr>
          <w:rStyle w:val="Odwoanieprzypisudolnego"/>
          <w:sz w:val="22"/>
          <w:szCs w:val="22"/>
        </w:rPr>
        <w:footnoteRef/>
      </w:r>
      <w:r w:rsidRPr="00AD4F08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28482" w14:textId="3A8C777D" w:rsidR="00313A54" w:rsidRPr="00C739C5" w:rsidRDefault="00313A54" w:rsidP="00C739C5">
    <w:pPr>
      <w:tabs>
        <w:tab w:val="center" w:pos="4536"/>
        <w:tab w:val="right" w:pos="9072"/>
      </w:tabs>
      <w:jc w:val="right"/>
      <w:rPr>
        <w:rFonts w:cs="Times New Roman"/>
        <w:b/>
        <w:noProof/>
        <w:color w:val="000000"/>
        <w:kern w:val="28"/>
        <w:sz w:val="16"/>
      </w:rPr>
    </w:pPr>
    <w:r w:rsidRPr="00CB6B70">
      <w:rPr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 wp14:anchorId="01BD442C" wp14:editId="22EFCE35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085" cy="541655"/>
          <wp:effectExtent l="0" t="0" r="0" b="0"/>
          <wp:wrapSquare wrapText="bothSides"/>
          <wp:docPr id="5" name="Obraz 5" descr="Pasek logotypów KSOW 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KSOW +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2A0">
      <w:rPr>
        <w:rFonts w:cs="Arial"/>
        <w:color w:val="000000"/>
        <w:sz w:val="22"/>
      </w:rPr>
      <w:t xml:space="preserve">Znak sprawy: </w:t>
    </w:r>
    <w:r w:rsidRPr="00232072">
      <w:rPr>
        <w:rFonts w:cs="Arial"/>
        <w:color w:val="000000"/>
        <w:sz w:val="22"/>
      </w:rPr>
      <w:t>POW-VI.272.1.1.2026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57259" w14:textId="285EC9F4" w:rsidR="00313A54" w:rsidRPr="00C739C5" w:rsidRDefault="00313A54" w:rsidP="00C739C5">
    <w:pPr>
      <w:tabs>
        <w:tab w:val="center" w:pos="4536"/>
        <w:tab w:val="right" w:pos="9072"/>
      </w:tabs>
      <w:jc w:val="right"/>
      <w:rPr>
        <w:rFonts w:cs="Times New Roman"/>
        <w:b/>
        <w:noProof/>
        <w:color w:val="000000"/>
        <w:kern w:val="28"/>
        <w:sz w:val="16"/>
      </w:rPr>
    </w:pPr>
    <w:r w:rsidRPr="00CB6B70"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3EE6D838" wp14:editId="7C904EEA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085" cy="541655"/>
          <wp:effectExtent l="0" t="0" r="0" b="0"/>
          <wp:wrapSquare wrapText="bothSides"/>
          <wp:docPr id="1" name="Obraz 1" descr="Pasek logotypów KSOW 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KSOW +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2A0">
      <w:rPr>
        <w:rFonts w:cs="Arial"/>
        <w:color w:val="000000"/>
        <w:sz w:val="22"/>
      </w:rPr>
      <w:t xml:space="preserve">Znak sprawy: </w:t>
    </w:r>
    <w:r w:rsidRPr="00232072">
      <w:rPr>
        <w:rFonts w:cs="Arial"/>
        <w:color w:val="000000"/>
        <w:sz w:val="22"/>
      </w:rPr>
      <w:t>POW-VI.272.1.1.2026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5D0AE" w14:textId="77777777" w:rsidR="00313A54" w:rsidRPr="00E772A0" w:rsidRDefault="00313A54" w:rsidP="006367C2">
    <w:pPr>
      <w:tabs>
        <w:tab w:val="center" w:pos="4536"/>
        <w:tab w:val="right" w:pos="9072"/>
      </w:tabs>
      <w:rPr>
        <w:rFonts w:cs="Times New Roman"/>
        <w:b/>
        <w:noProof/>
        <w:color w:val="000000"/>
        <w:kern w:val="28"/>
        <w:sz w:val="16"/>
      </w:rPr>
    </w:pPr>
    <w:r w:rsidRPr="00E772A0">
      <w:rPr>
        <w:rFonts w:cs="Times New Roman"/>
        <w:b/>
        <w:noProof/>
        <w:color w:val="000000"/>
        <w:lang w:eastAsia="pl-PL"/>
      </w:rPr>
      <w:drawing>
        <wp:inline distT="0" distB="0" distL="0" distR="0" wp14:anchorId="17580D28" wp14:editId="27FD68FC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6656EA" w14:textId="4E9C6892" w:rsidR="00313A54" w:rsidRPr="006367C2" w:rsidRDefault="00313A54" w:rsidP="006367C2">
    <w:pPr>
      <w:tabs>
        <w:tab w:val="center" w:pos="4536"/>
        <w:tab w:val="right" w:pos="9072"/>
      </w:tabs>
      <w:spacing w:before="120" w:after="240"/>
      <w:jc w:val="right"/>
      <w:rPr>
        <w:rFonts w:cs="Arial"/>
        <w:color w:val="000000"/>
        <w:sz w:val="22"/>
      </w:rPr>
    </w:pPr>
    <w:r w:rsidRPr="00E772A0">
      <w:rPr>
        <w:rFonts w:cs="Arial"/>
        <w:color w:val="000000"/>
        <w:sz w:val="22"/>
      </w:rPr>
      <w:t xml:space="preserve">Znak sprawy: </w:t>
    </w:r>
    <w:r w:rsidRPr="008A0367">
      <w:rPr>
        <w:rFonts w:cs="Arial"/>
        <w:color w:val="000000"/>
        <w:sz w:val="22"/>
      </w:rPr>
      <w:t>PS-IV.272.8.2025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33A8" w14:textId="0403791E" w:rsidR="00313A54" w:rsidRDefault="00313A54" w:rsidP="002D3FE2">
    <w:pPr>
      <w:pStyle w:val="Nagwek"/>
      <w:jc w:val="right"/>
      <w:rPr>
        <w:sz w:val="22"/>
      </w:rPr>
    </w:pPr>
    <w:r>
      <w:rPr>
        <w:noProof/>
        <w:lang w:eastAsia="pl-PL"/>
      </w:rPr>
      <w:drawing>
        <wp:inline distT="0" distB="0" distL="0" distR="0" wp14:anchorId="144A3983" wp14:editId="7B73717B">
          <wp:extent cx="5581015" cy="479425"/>
          <wp:effectExtent l="0" t="0" r="0" b="0"/>
          <wp:docPr id="14" name="Obraz 14" descr="Logotypy: Fundusze Europejskie dla Małopolski, Rzeczpospolita Polska, Dofinansowane przez Unię Europejską, Małopolska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CMYK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01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CEECB" w14:textId="358BB528" w:rsidR="00313A54" w:rsidRPr="00A32809" w:rsidRDefault="00313A54" w:rsidP="002D3FE2">
    <w:pPr>
      <w:pStyle w:val="Nagwek"/>
      <w:jc w:val="right"/>
      <w:rPr>
        <w:sz w:val="22"/>
      </w:rPr>
    </w:pPr>
    <w:r w:rsidRPr="00A32809">
      <w:rPr>
        <w:sz w:val="22"/>
      </w:rPr>
      <w:t xml:space="preserve">Znak sprawy: </w:t>
    </w:r>
    <w:r>
      <w:rPr>
        <w:bCs/>
        <w:iCs/>
        <w:sz w:val="22"/>
      </w:rPr>
      <w:t>MW</w:t>
    </w:r>
    <w:r w:rsidRPr="00A32809">
      <w:rPr>
        <w:bCs/>
        <w:iCs/>
        <w:sz w:val="22"/>
      </w:rPr>
      <w:t>-V</w:t>
    </w:r>
    <w:r>
      <w:rPr>
        <w:bCs/>
        <w:iCs/>
        <w:sz w:val="22"/>
      </w:rPr>
      <w:t>II</w:t>
    </w:r>
    <w:r w:rsidRPr="00A32809">
      <w:rPr>
        <w:bCs/>
        <w:iCs/>
        <w:sz w:val="22"/>
      </w:rPr>
      <w:t>I.272.16.2022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5F6252"/>
    <w:multiLevelType w:val="hybridMultilevel"/>
    <w:tmpl w:val="B888D71A"/>
    <w:lvl w:ilvl="0" w:tplc="34366D7C">
      <w:start w:val="1"/>
      <w:numFmt w:val="decimal"/>
      <w:pStyle w:val="Nagwek4"/>
      <w:lvlText w:val="9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A41167"/>
    <w:multiLevelType w:val="hybridMultilevel"/>
    <w:tmpl w:val="0B028C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2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A3CED"/>
    <w:multiLevelType w:val="hybridMultilevel"/>
    <w:tmpl w:val="17764FFA"/>
    <w:lvl w:ilvl="0" w:tplc="EE2EF7D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6" w15:restartNumberingAfterBreak="0">
    <w:nsid w:val="33CD7C8D"/>
    <w:multiLevelType w:val="hybridMultilevel"/>
    <w:tmpl w:val="7C72A8F8"/>
    <w:lvl w:ilvl="0" w:tplc="C77672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751817"/>
    <w:multiLevelType w:val="hybridMultilevel"/>
    <w:tmpl w:val="A2808C2E"/>
    <w:lvl w:ilvl="0" w:tplc="268E878C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140F36"/>
    <w:multiLevelType w:val="hybridMultilevel"/>
    <w:tmpl w:val="8954FB30"/>
    <w:lvl w:ilvl="0" w:tplc="2ABCB9D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13B06"/>
    <w:multiLevelType w:val="hybridMultilevel"/>
    <w:tmpl w:val="9190A6A0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FB9C3720">
      <w:start w:val="1"/>
      <w:numFmt w:val="decimal"/>
      <w:lvlText w:val="%2."/>
      <w:lvlJc w:val="left"/>
      <w:pPr>
        <w:ind w:left="1080" w:hanging="360"/>
      </w:pPr>
      <w:rPr>
        <w:sz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A0A4A"/>
    <w:multiLevelType w:val="hybridMultilevel"/>
    <w:tmpl w:val="2F4E36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F15C99"/>
    <w:multiLevelType w:val="hybridMultilevel"/>
    <w:tmpl w:val="C3589606"/>
    <w:lvl w:ilvl="0" w:tplc="E1CCFDC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5" w15:restartNumberingAfterBreak="0">
    <w:nsid w:val="592E7485"/>
    <w:multiLevelType w:val="hybridMultilevel"/>
    <w:tmpl w:val="3768DFC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26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E481E"/>
    <w:multiLevelType w:val="hybridMultilevel"/>
    <w:tmpl w:val="B3AAF4CA"/>
    <w:lvl w:ilvl="0" w:tplc="D7602AD6">
      <w:start w:val="2"/>
      <w:numFmt w:val="decimal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33581"/>
    <w:multiLevelType w:val="hybridMultilevel"/>
    <w:tmpl w:val="90A6A6F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038A0"/>
    <w:multiLevelType w:val="hybridMultilevel"/>
    <w:tmpl w:val="2F4E36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3B5F3A"/>
    <w:multiLevelType w:val="hybridMultilevel"/>
    <w:tmpl w:val="9E607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371C4"/>
    <w:multiLevelType w:val="hybridMultilevel"/>
    <w:tmpl w:val="EF2AA1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6" w15:restartNumberingAfterBreak="0">
    <w:nsid w:val="787B636F"/>
    <w:multiLevelType w:val="hybridMultilevel"/>
    <w:tmpl w:val="EF60F7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21EF7"/>
    <w:multiLevelType w:val="hybridMultilevel"/>
    <w:tmpl w:val="5D9C91F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7"/>
  </w:num>
  <w:num w:numId="5">
    <w:abstractNumId w:val="26"/>
  </w:num>
  <w:num w:numId="6">
    <w:abstractNumId w:val="5"/>
  </w:num>
  <w:num w:numId="7">
    <w:abstractNumId w:val="30"/>
  </w:num>
  <w:num w:numId="8">
    <w:abstractNumId w:val="8"/>
  </w:num>
  <w:num w:numId="9">
    <w:abstractNumId w:val="2"/>
  </w:num>
  <w:num w:numId="10">
    <w:abstractNumId w:val="22"/>
  </w:num>
  <w:num w:numId="11">
    <w:abstractNumId w:val="31"/>
  </w:num>
  <w:num w:numId="12">
    <w:abstractNumId w:val="21"/>
  </w:num>
  <w:num w:numId="13">
    <w:abstractNumId w:val="18"/>
  </w:num>
  <w:num w:numId="14">
    <w:abstractNumId w:val="14"/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17"/>
  </w:num>
  <w:num w:numId="18">
    <w:abstractNumId w:val="13"/>
  </w:num>
  <w:num w:numId="19">
    <w:abstractNumId w:val="9"/>
  </w:num>
  <w:num w:numId="20">
    <w:abstractNumId w:val="14"/>
    <w:lvlOverride w:ilvl="0">
      <w:startOverride w:val="1"/>
    </w:lvlOverride>
  </w:num>
  <w:num w:numId="21">
    <w:abstractNumId w:val="12"/>
  </w:num>
  <w:num w:numId="22">
    <w:abstractNumId w:val="24"/>
  </w:num>
  <w:num w:numId="23">
    <w:abstractNumId w:val="25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28"/>
  </w:num>
  <w:num w:numId="27">
    <w:abstractNumId w:val="37"/>
  </w:num>
  <w:num w:numId="28">
    <w:abstractNumId w:val="1"/>
  </w:num>
  <w:num w:numId="29">
    <w:abstractNumId w:val="19"/>
  </w:num>
  <w:num w:numId="30">
    <w:abstractNumId w:val="10"/>
  </w:num>
  <w:num w:numId="31">
    <w:abstractNumId w:val="33"/>
  </w:num>
  <w:num w:numId="32">
    <w:abstractNumId w:val="0"/>
  </w:num>
  <w:num w:numId="33">
    <w:abstractNumId w:val="35"/>
  </w:num>
  <w:num w:numId="34">
    <w:abstractNumId w:val="15"/>
  </w:num>
  <w:num w:numId="35">
    <w:abstractNumId w:val="3"/>
  </w:num>
  <w:num w:numId="36">
    <w:abstractNumId w:val="14"/>
    <w:lvlOverride w:ilvl="0">
      <w:startOverride w:val="1"/>
    </w:lvlOverride>
  </w:num>
  <w:num w:numId="37">
    <w:abstractNumId w:val="4"/>
  </w:num>
  <w:num w:numId="38">
    <w:abstractNumId w:val="34"/>
  </w:num>
  <w:num w:numId="39">
    <w:abstractNumId w:val="36"/>
  </w:num>
  <w:num w:numId="40">
    <w:abstractNumId w:val="38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32"/>
  </w:num>
  <w:num w:numId="44">
    <w:abstractNumId w:val="27"/>
  </w:num>
  <w:num w:numId="45">
    <w:abstractNumId w:val="23"/>
  </w:num>
  <w:num w:numId="46">
    <w:abstractNumId w:val="29"/>
  </w:num>
  <w:num w:numId="47">
    <w:abstractNumId w:val="14"/>
    <w:lvlOverride w:ilvl="0">
      <w:startOverride w:val="1"/>
    </w:lvlOverride>
    <w:lvlOverride w:ilvl="1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10D3"/>
    <w:rsid w:val="000012AF"/>
    <w:rsid w:val="0000203E"/>
    <w:rsid w:val="00002AB7"/>
    <w:rsid w:val="000049D6"/>
    <w:rsid w:val="00004BDA"/>
    <w:rsid w:val="00004D01"/>
    <w:rsid w:val="00004DC4"/>
    <w:rsid w:val="000052A5"/>
    <w:rsid w:val="0000626B"/>
    <w:rsid w:val="000065AB"/>
    <w:rsid w:val="00006BE1"/>
    <w:rsid w:val="00011523"/>
    <w:rsid w:val="00011C35"/>
    <w:rsid w:val="00012CA3"/>
    <w:rsid w:val="000131ED"/>
    <w:rsid w:val="000141F5"/>
    <w:rsid w:val="00014403"/>
    <w:rsid w:val="000148CA"/>
    <w:rsid w:val="0001568F"/>
    <w:rsid w:val="00016960"/>
    <w:rsid w:val="00016E65"/>
    <w:rsid w:val="00017907"/>
    <w:rsid w:val="0002004D"/>
    <w:rsid w:val="000203FB"/>
    <w:rsid w:val="0002139E"/>
    <w:rsid w:val="00021A3D"/>
    <w:rsid w:val="00021B0E"/>
    <w:rsid w:val="0002292B"/>
    <w:rsid w:val="00024A00"/>
    <w:rsid w:val="00026044"/>
    <w:rsid w:val="00026112"/>
    <w:rsid w:val="00026334"/>
    <w:rsid w:val="00026FDC"/>
    <w:rsid w:val="00027AC5"/>
    <w:rsid w:val="000316E7"/>
    <w:rsid w:val="0003174F"/>
    <w:rsid w:val="00032DAF"/>
    <w:rsid w:val="00032E92"/>
    <w:rsid w:val="000333DF"/>
    <w:rsid w:val="00033903"/>
    <w:rsid w:val="0003422A"/>
    <w:rsid w:val="000348D6"/>
    <w:rsid w:val="00035347"/>
    <w:rsid w:val="000357D5"/>
    <w:rsid w:val="0003586C"/>
    <w:rsid w:val="00035977"/>
    <w:rsid w:val="00036E42"/>
    <w:rsid w:val="00036EB8"/>
    <w:rsid w:val="00037F45"/>
    <w:rsid w:val="0004067B"/>
    <w:rsid w:val="000420D4"/>
    <w:rsid w:val="0004215B"/>
    <w:rsid w:val="00042217"/>
    <w:rsid w:val="000429F4"/>
    <w:rsid w:val="00043F89"/>
    <w:rsid w:val="00044533"/>
    <w:rsid w:val="0004584D"/>
    <w:rsid w:val="00045A97"/>
    <w:rsid w:val="000464CC"/>
    <w:rsid w:val="00046E67"/>
    <w:rsid w:val="00047C0B"/>
    <w:rsid w:val="00047D56"/>
    <w:rsid w:val="00047F26"/>
    <w:rsid w:val="000502D3"/>
    <w:rsid w:val="0005036E"/>
    <w:rsid w:val="0005051D"/>
    <w:rsid w:val="00050E71"/>
    <w:rsid w:val="00050E7B"/>
    <w:rsid w:val="000537B7"/>
    <w:rsid w:val="0005449F"/>
    <w:rsid w:val="00054715"/>
    <w:rsid w:val="000548CC"/>
    <w:rsid w:val="000548F2"/>
    <w:rsid w:val="00054FBE"/>
    <w:rsid w:val="0005510D"/>
    <w:rsid w:val="00055989"/>
    <w:rsid w:val="000563E5"/>
    <w:rsid w:val="00056588"/>
    <w:rsid w:val="0005706E"/>
    <w:rsid w:val="00057134"/>
    <w:rsid w:val="00057DDA"/>
    <w:rsid w:val="000603F9"/>
    <w:rsid w:val="00060BEA"/>
    <w:rsid w:val="000611E6"/>
    <w:rsid w:val="00061260"/>
    <w:rsid w:val="00063996"/>
    <w:rsid w:val="0006406E"/>
    <w:rsid w:val="0006409F"/>
    <w:rsid w:val="000640C9"/>
    <w:rsid w:val="00064318"/>
    <w:rsid w:val="0006612B"/>
    <w:rsid w:val="00066340"/>
    <w:rsid w:val="000667C4"/>
    <w:rsid w:val="00066F15"/>
    <w:rsid w:val="00067409"/>
    <w:rsid w:val="00070987"/>
    <w:rsid w:val="000732C6"/>
    <w:rsid w:val="0007424E"/>
    <w:rsid w:val="00074787"/>
    <w:rsid w:val="0007479A"/>
    <w:rsid w:val="00074E94"/>
    <w:rsid w:val="0007625A"/>
    <w:rsid w:val="000766EC"/>
    <w:rsid w:val="00076C11"/>
    <w:rsid w:val="000775E3"/>
    <w:rsid w:val="0007769F"/>
    <w:rsid w:val="0008069E"/>
    <w:rsid w:val="00080C27"/>
    <w:rsid w:val="00082179"/>
    <w:rsid w:val="000835D7"/>
    <w:rsid w:val="000835E1"/>
    <w:rsid w:val="00083B33"/>
    <w:rsid w:val="00083DFE"/>
    <w:rsid w:val="0008465A"/>
    <w:rsid w:val="0008526B"/>
    <w:rsid w:val="00086189"/>
    <w:rsid w:val="00090DCE"/>
    <w:rsid w:val="000912D6"/>
    <w:rsid w:val="00091DBF"/>
    <w:rsid w:val="00092B98"/>
    <w:rsid w:val="0009316B"/>
    <w:rsid w:val="00094076"/>
    <w:rsid w:val="00094723"/>
    <w:rsid w:val="000950A5"/>
    <w:rsid w:val="00095653"/>
    <w:rsid w:val="000956AA"/>
    <w:rsid w:val="000961FB"/>
    <w:rsid w:val="00096355"/>
    <w:rsid w:val="000A046C"/>
    <w:rsid w:val="000A199C"/>
    <w:rsid w:val="000A2D5E"/>
    <w:rsid w:val="000A3128"/>
    <w:rsid w:val="000A4D43"/>
    <w:rsid w:val="000A59A0"/>
    <w:rsid w:val="000A5C76"/>
    <w:rsid w:val="000A769B"/>
    <w:rsid w:val="000A7C09"/>
    <w:rsid w:val="000B0930"/>
    <w:rsid w:val="000B0EB0"/>
    <w:rsid w:val="000B0F60"/>
    <w:rsid w:val="000B1144"/>
    <w:rsid w:val="000B13D8"/>
    <w:rsid w:val="000B1861"/>
    <w:rsid w:val="000B2117"/>
    <w:rsid w:val="000B37C8"/>
    <w:rsid w:val="000B51C0"/>
    <w:rsid w:val="000B5E98"/>
    <w:rsid w:val="000B5ECA"/>
    <w:rsid w:val="000B7356"/>
    <w:rsid w:val="000C13FA"/>
    <w:rsid w:val="000C1AD6"/>
    <w:rsid w:val="000C1D6C"/>
    <w:rsid w:val="000C1D74"/>
    <w:rsid w:val="000C2C77"/>
    <w:rsid w:val="000C3264"/>
    <w:rsid w:val="000C5169"/>
    <w:rsid w:val="000C6FF4"/>
    <w:rsid w:val="000C7127"/>
    <w:rsid w:val="000C7CC3"/>
    <w:rsid w:val="000C7E90"/>
    <w:rsid w:val="000D0751"/>
    <w:rsid w:val="000D0E16"/>
    <w:rsid w:val="000D0F1A"/>
    <w:rsid w:val="000D10DD"/>
    <w:rsid w:val="000D1469"/>
    <w:rsid w:val="000D173A"/>
    <w:rsid w:val="000D3898"/>
    <w:rsid w:val="000D4E84"/>
    <w:rsid w:val="000D7635"/>
    <w:rsid w:val="000D786A"/>
    <w:rsid w:val="000D7BD2"/>
    <w:rsid w:val="000D7FAB"/>
    <w:rsid w:val="000E0E42"/>
    <w:rsid w:val="000E1270"/>
    <w:rsid w:val="000E186D"/>
    <w:rsid w:val="000E260A"/>
    <w:rsid w:val="000E3B6D"/>
    <w:rsid w:val="000E3FFE"/>
    <w:rsid w:val="000E42E4"/>
    <w:rsid w:val="000E49A7"/>
    <w:rsid w:val="000E4AC6"/>
    <w:rsid w:val="000E4DD3"/>
    <w:rsid w:val="000E5420"/>
    <w:rsid w:val="000E5BDC"/>
    <w:rsid w:val="000E6229"/>
    <w:rsid w:val="000E728F"/>
    <w:rsid w:val="000E7C8B"/>
    <w:rsid w:val="000F1433"/>
    <w:rsid w:val="000F17D4"/>
    <w:rsid w:val="000F1BDA"/>
    <w:rsid w:val="000F1CE0"/>
    <w:rsid w:val="000F1E55"/>
    <w:rsid w:val="000F2B7E"/>
    <w:rsid w:val="000F31FC"/>
    <w:rsid w:val="000F32FE"/>
    <w:rsid w:val="000F37F8"/>
    <w:rsid w:val="000F3F99"/>
    <w:rsid w:val="000F4574"/>
    <w:rsid w:val="000F5033"/>
    <w:rsid w:val="000F5C48"/>
    <w:rsid w:val="000F635D"/>
    <w:rsid w:val="000F67BF"/>
    <w:rsid w:val="000F79F0"/>
    <w:rsid w:val="001002B6"/>
    <w:rsid w:val="0010030E"/>
    <w:rsid w:val="00101D22"/>
    <w:rsid w:val="00102BA9"/>
    <w:rsid w:val="00102F9B"/>
    <w:rsid w:val="00105DA0"/>
    <w:rsid w:val="001066B7"/>
    <w:rsid w:val="001072C7"/>
    <w:rsid w:val="00110470"/>
    <w:rsid w:val="00110828"/>
    <w:rsid w:val="00110CBB"/>
    <w:rsid w:val="0011381F"/>
    <w:rsid w:val="0011404E"/>
    <w:rsid w:val="001149CA"/>
    <w:rsid w:val="00114B80"/>
    <w:rsid w:val="001153EC"/>
    <w:rsid w:val="00115641"/>
    <w:rsid w:val="00115836"/>
    <w:rsid w:val="00115A3D"/>
    <w:rsid w:val="001167FD"/>
    <w:rsid w:val="001172EC"/>
    <w:rsid w:val="00117973"/>
    <w:rsid w:val="00117E6C"/>
    <w:rsid w:val="00121698"/>
    <w:rsid w:val="00122B06"/>
    <w:rsid w:val="00122E94"/>
    <w:rsid w:val="00123502"/>
    <w:rsid w:val="00123AEE"/>
    <w:rsid w:val="0012417A"/>
    <w:rsid w:val="001241FF"/>
    <w:rsid w:val="0012459B"/>
    <w:rsid w:val="00124718"/>
    <w:rsid w:val="00125270"/>
    <w:rsid w:val="00125A15"/>
    <w:rsid w:val="001264F1"/>
    <w:rsid w:val="0012763D"/>
    <w:rsid w:val="0013229F"/>
    <w:rsid w:val="00132A27"/>
    <w:rsid w:val="00132B10"/>
    <w:rsid w:val="00132D11"/>
    <w:rsid w:val="00132DD2"/>
    <w:rsid w:val="001333DE"/>
    <w:rsid w:val="00133706"/>
    <w:rsid w:val="00134CF0"/>
    <w:rsid w:val="0013526F"/>
    <w:rsid w:val="0013578A"/>
    <w:rsid w:val="00135E30"/>
    <w:rsid w:val="001364A8"/>
    <w:rsid w:val="0013784A"/>
    <w:rsid w:val="00137C3E"/>
    <w:rsid w:val="00140598"/>
    <w:rsid w:val="001405F9"/>
    <w:rsid w:val="00140821"/>
    <w:rsid w:val="001408F9"/>
    <w:rsid w:val="00141307"/>
    <w:rsid w:val="00141A9B"/>
    <w:rsid w:val="00141AF7"/>
    <w:rsid w:val="00142436"/>
    <w:rsid w:val="001426B6"/>
    <w:rsid w:val="00143198"/>
    <w:rsid w:val="00143D74"/>
    <w:rsid w:val="0014416B"/>
    <w:rsid w:val="00144486"/>
    <w:rsid w:val="001445FD"/>
    <w:rsid w:val="00145261"/>
    <w:rsid w:val="00145B6E"/>
    <w:rsid w:val="00146216"/>
    <w:rsid w:val="00147391"/>
    <w:rsid w:val="00151256"/>
    <w:rsid w:val="001519AF"/>
    <w:rsid w:val="00152545"/>
    <w:rsid w:val="00152A8B"/>
    <w:rsid w:val="001533DE"/>
    <w:rsid w:val="00153CC3"/>
    <w:rsid w:val="00154090"/>
    <w:rsid w:val="00156A70"/>
    <w:rsid w:val="00157018"/>
    <w:rsid w:val="00160049"/>
    <w:rsid w:val="00160876"/>
    <w:rsid w:val="00160B4B"/>
    <w:rsid w:val="00160BFC"/>
    <w:rsid w:val="00160C8A"/>
    <w:rsid w:val="0016188F"/>
    <w:rsid w:val="00163712"/>
    <w:rsid w:val="0016478F"/>
    <w:rsid w:val="00164FD3"/>
    <w:rsid w:val="00165808"/>
    <w:rsid w:val="00165EB6"/>
    <w:rsid w:val="00166868"/>
    <w:rsid w:val="00166C16"/>
    <w:rsid w:val="00166F2B"/>
    <w:rsid w:val="001675B8"/>
    <w:rsid w:val="00167921"/>
    <w:rsid w:val="00167EB8"/>
    <w:rsid w:val="0017039E"/>
    <w:rsid w:val="00171391"/>
    <w:rsid w:val="00172378"/>
    <w:rsid w:val="0017254C"/>
    <w:rsid w:val="00172DBC"/>
    <w:rsid w:val="001742AF"/>
    <w:rsid w:val="00174DF4"/>
    <w:rsid w:val="001756B9"/>
    <w:rsid w:val="00175888"/>
    <w:rsid w:val="00176831"/>
    <w:rsid w:val="00176AB3"/>
    <w:rsid w:val="001771F8"/>
    <w:rsid w:val="00177B18"/>
    <w:rsid w:val="00180319"/>
    <w:rsid w:val="0018059F"/>
    <w:rsid w:val="001805B3"/>
    <w:rsid w:val="001806F4"/>
    <w:rsid w:val="001825BD"/>
    <w:rsid w:val="001828C1"/>
    <w:rsid w:val="001829CC"/>
    <w:rsid w:val="00183076"/>
    <w:rsid w:val="00184076"/>
    <w:rsid w:val="0018499A"/>
    <w:rsid w:val="00184DD3"/>
    <w:rsid w:val="00184DFF"/>
    <w:rsid w:val="001857CC"/>
    <w:rsid w:val="0018611F"/>
    <w:rsid w:val="00186169"/>
    <w:rsid w:val="00186574"/>
    <w:rsid w:val="00186E5D"/>
    <w:rsid w:val="00187C4B"/>
    <w:rsid w:val="00190358"/>
    <w:rsid w:val="00190C94"/>
    <w:rsid w:val="00191B79"/>
    <w:rsid w:val="00191DAB"/>
    <w:rsid w:val="0019214F"/>
    <w:rsid w:val="00192EEC"/>
    <w:rsid w:val="001961C4"/>
    <w:rsid w:val="0019662A"/>
    <w:rsid w:val="00196B59"/>
    <w:rsid w:val="001A04F3"/>
    <w:rsid w:val="001A072A"/>
    <w:rsid w:val="001A141B"/>
    <w:rsid w:val="001A15CF"/>
    <w:rsid w:val="001A21A9"/>
    <w:rsid w:val="001A26CB"/>
    <w:rsid w:val="001A375E"/>
    <w:rsid w:val="001A3FAA"/>
    <w:rsid w:val="001A6A40"/>
    <w:rsid w:val="001A7317"/>
    <w:rsid w:val="001A7371"/>
    <w:rsid w:val="001A7860"/>
    <w:rsid w:val="001A7911"/>
    <w:rsid w:val="001A7963"/>
    <w:rsid w:val="001B0847"/>
    <w:rsid w:val="001B0DE8"/>
    <w:rsid w:val="001B1E99"/>
    <w:rsid w:val="001B20A4"/>
    <w:rsid w:val="001B2B6F"/>
    <w:rsid w:val="001B432E"/>
    <w:rsid w:val="001B51AB"/>
    <w:rsid w:val="001B5287"/>
    <w:rsid w:val="001B540C"/>
    <w:rsid w:val="001B542F"/>
    <w:rsid w:val="001B55BA"/>
    <w:rsid w:val="001B6D24"/>
    <w:rsid w:val="001B6D91"/>
    <w:rsid w:val="001B75E3"/>
    <w:rsid w:val="001B7B1F"/>
    <w:rsid w:val="001B7DEE"/>
    <w:rsid w:val="001C0FFC"/>
    <w:rsid w:val="001C200E"/>
    <w:rsid w:val="001C251E"/>
    <w:rsid w:val="001C36CF"/>
    <w:rsid w:val="001C459B"/>
    <w:rsid w:val="001C4D67"/>
    <w:rsid w:val="001C5BC3"/>
    <w:rsid w:val="001C63AE"/>
    <w:rsid w:val="001C6E95"/>
    <w:rsid w:val="001C719C"/>
    <w:rsid w:val="001D043F"/>
    <w:rsid w:val="001D1958"/>
    <w:rsid w:val="001D20FD"/>
    <w:rsid w:val="001D29C9"/>
    <w:rsid w:val="001D2CE7"/>
    <w:rsid w:val="001D3A5E"/>
    <w:rsid w:val="001D421D"/>
    <w:rsid w:val="001D4D30"/>
    <w:rsid w:val="001D564C"/>
    <w:rsid w:val="001D627C"/>
    <w:rsid w:val="001D665D"/>
    <w:rsid w:val="001D691A"/>
    <w:rsid w:val="001D7079"/>
    <w:rsid w:val="001E13CE"/>
    <w:rsid w:val="001E2C29"/>
    <w:rsid w:val="001E320C"/>
    <w:rsid w:val="001E3549"/>
    <w:rsid w:val="001E40F5"/>
    <w:rsid w:val="001E4516"/>
    <w:rsid w:val="001E4FEA"/>
    <w:rsid w:val="001E5293"/>
    <w:rsid w:val="001E6502"/>
    <w:rsid w:val="001E6794"/>
    <w:rsid w:val="001E682F"/>
    <w:rsid w:val="001E6C98"/>
    <w:rsid w:val="001E7C98"/>
    <w:rsid w:val="001F0C06"/>
    <w:rsid w:val="001F10C9"/>
    <w:rsid w:val="001F198E"/>
    <w:rsid w:val="001F271D"/>
    <w:rsid w:val="001F2CC1"/>
    <w:rsid w:val="001F3271"/>
    <w:rsid w:val="001F3B03"/>
    <w:rsid w:val="001F414B"/>
    <w:rsid w:val="001F55A8"/>
    <w:rsid w:val="001F5BA0"/>
    <w:rsid w:val="001F5D90"/>
    <w:rsid w:val="001F5DFC"/>
    <w:rsid w:val="001F6488"/>
    <w:rsid w:val="001F662A"/>
    <w:rsid w:val="001F6BD6"/>
    <w:rsid w:val="00200FDD"/>
    <w:rsid w:val="00201368"/>
    <w:rsid w:val="00201E71"/>
    <w:rsid w:val="0020283C"/>
    <w:rsid w:val="0020298F"/>
    <w:rsid w:val="002031B7"/>
    <w:rsid w:val="00203797"/>
    <w:rsid w:val="002037DC"/>
    <w:rsid w:val="0020435E"/>
    <w:rsid w:val="00207088"/>
    <w:rsid w:val="00207D51"/>
    <w:rsid w:val="00207E02"/>
    <w:rsid w:val="002100A8"/>
    <w:rsid w:val="00210B93"/>
    <w:rsid w:val="0021266A"/>
    <w:rsid w:val="00212853"/>
    <w:rsid w:val="00213810"/>
    <w:rsid w:val="0021434F"/>
    <w:rsid w:val="00215578"/>
    <w:rsid w:val="0021575F"/>
    <w:rsid w:val="0021589A"/>
    <w:rsid w:val="00216283"/>
    <w:rsid w:val="0021641A"/>
    <w:rsid w:val="00217C48"/>
    <w:rsid w:val="00220253"/>
    <w:rsid w:val="002207BC"/>
    <w:rsid w:val="00222424"/>
    <w:rsid w:val="0022262F"/>
    <w:rsid w:val="00222B21"/>
    <w:rsid w:val="002232BC"/>
    <w:rsid w:val="0022423C"/>
    <w:rsid w:val="00224C1C"/>
    <w:rsid w:val="002258A4"/>
    <w:rsid w:val="0022635C"/>
    <w:rsid w:val="00231522"/>
    <w:rsid w:val="00231B40"/>
    <w:rsid w:val="00231CE8"/>
    <w:rsid w:val="00232072"/>
    <w:rsid w:val="002329A8"/>
    <w:rsid w:val="00237E80"/>
    <w:rsid w:val="0024036E"/>
    <w:rsid w:val="00240525"/>
    <w:rsid w:val="00240B77"/>
    <w:rsid w:val="0024119E"/>
    <w:rsid w:val="00241674"/>
    <w:rsid w:val="00241813"/>
    <w:rsid w:val="00241858"/>
    <w:rsid w:val="00241CA9"/>
    <w:rsid w:val="00242645"/>
    <w:rsid w:val="00243358"/>
    <w:rsid w:val="0024354F"/>
    <w:rsid w:val="00243DE6"/>
    <w:rsid w:val="00244C7F"/>
    <w:rsid w:val="002460C6"/>
    <w:rsid w:val="00246617"/>
    <w:rsid w:val="002466F6"/>
    <w:rsid w:val="00246FE1"/>
    <w:rsid w:val="002475E6"/>
    <w:rsid w:val="00247AFD"/>
    <w:rsid w:val="002501EB"/>
    <w:rsid w:val="0025020C"/>
    <w:rsid w:val="00250C4A"/>
    <w:rsid w:val="00251E4D"/>
    <w:rsid w:val="00252052"/>
    <w:rsid w:val="0025221F"/>
    <w:rsid w:val="0025233F"/>
    <w:rsid w:val="0025272C"/>
    <w:rsid w:val="002536A6"/>
    <w:rsid w:val="002537C5"/>
    <w:rsid w:val="002540CC"/>
    <w:rsid w:val="002544CB"/>
    <w:rsid w:val="002547AF"/>
    <w:rsid w:val="00254C3A"/>
    <w:rsid w:val="00254CEB"/>
    <w:rsid w:val="0025520B"/>
    <w:rsid w:val="0025698B"/>
    <w:rsid w:val="00257365"/>
    <w:rsid w:val="0026037C"/>
    <w:rsid w:val="0026207B"/>
    <w:rsid w:val="00262335"/>
    <w:rsid w:val="002628E8"/>
    <w:rsid w:val="00263109"/>
    <w:rsid w:val="00263654"/>
    <w:rsid w:val="00263D69"/>
    <w:rsid w:val="002641AA"/>
    <w:rsid w:val="002647D1"/>
    <w:rsid w:val="002647F6"/>
    <w:rsid w:val="00264D5B"/>
    <w:rsid w:val="002662A1"/>
    <w:rsid w:val="002663DE"/>
    <w:rsid w:val="0026758F"/>
    <w:rsid w:val="0026772E"/>
    <w:rsid w:val="002678EA"/>
    <w:rsid w:val="00270576"/>
    <w:rsid w:val="002717E9"/>
    <w:rsid w:val="00271CF7"/>
    <w:rsid w:val="00271ECF"/>
    <w:rsid w:val="002727F7"/>
    <w:rsid w:val="00272BD3"/>
    <w:rsid w:val="002753CE"/>
    <w:rsid w:val="00275FB9"/>
    <w:rsid w:val="0027701A"/>
    <w:rsid w:val="002773FE"/>
    <w:rsid w:val="0028090C"/>
    <w:rsid w:val="00280E23"/>
    <w:rsid w:val="00281BD6"/>
    <w:rsid w:val="00282743"/>
    <w:rsid w:val="00282B88"/>
    <w:rsid w:val="00283426"/>
    <w:rsid w:val="0028379E"/>
    <w:rsid w:val="00284C07"/>
    <w:rsid w:val="00286649"/>
    <w:rsid w:val="00286C04"/>
    <w:rsid w:val="00290C76"/>
    <w:rsid w:val="00291E20"/>
    <w:rsid w:val="00291EE8"/>
    <w:rsid w:val="00292098"/>
    <w:rsid w:val="0029244B"/>
    <w:rsid w:val="00292B70"/>
    <w:rsid w:val="00293420"/>
    <w:rsid w:val="00293B15"/>
    <w:rsid w:val="002952CB"/>
    <w:rsid w:val="00295AC7"/>
    <w:rsid w:val="00295D52"/>
    <w:rsid w:val="002965F5"/>
    <w:rsid w:val="0029681F"/>
    <w:rsid w:val="00296C09"/>
    <w:rsid w:val="0029743B"/>
    <w:rsid w:val="00297554"/>
    <w:rsid w:val="002A0AA6"/>
    <w:rsid w:val="002A1115"/>
    <w:rsid w:val="002A115E"/>
    <w:rsid w:val="002A323C"/>
    <w:rsid w:val="002A3756"/>
    <w:rsid w:val="002A3D8B"/>
    <w:rsid w:val="002A3E5D"/>
    <w:rsid w:val="002A47FD"/>
    <w:rsid w:val="002A4BE4"/>
    <w:rsid w:val="002A57B5"/>
    <w:rsid w:val="002A6181"/>
    <w:rsid w:val="002A6A45"/>
    <w:rsid w:val="002A6E60"/>
    <w:rsid w:val="002A7D12"/>
    <w:rsid w:val="002B0155"/>
    <w:rsid w:val="002B0BBC"/>
    <w:rsid w:val="002B1618"/>
    <w:rsid w:val="002B1E4A"/>
    <w:rsid w:val="002B1EDB"/>
    <w:rsid w:val="002B3AFD"/>
    <w:rsid w:val="002B3BB1"/>
    <w:rsid w:val="002B3E76"/>
    <w:rsid w:val="002B4040"/>
    <w:rsid w:val="002B43D6"/>
    <w:rsid w:val="002B5B24"/>
    <w:rsid w:val="002B6115"/>
    <w:rsid w:val="002B689B"/>
    <w:rsid w:val="002B7726"/>
    <w:rsid w:val="002B79AF"/>
    <w:rsid w:val="002C1FD8"/>
    <w:rsid w:val="002C2282"/>
    <w:rsid w:val="002C2CC2"/>
    <w:rsid w:val="002C39DF"/>
    <w:rsid w:val="002C3A4E"/>
    <w:rsid w:val="002C4147"/>
    <w:rsid w:val="002C4F6B"/>
    <w:rsid w:val="002C504E"/>
    <w:rsid w:val="002C5100"/>
    <w:rsid w:val="002C5423"/>
    <w:rsid w:val="002C5722"/>
    <w:rsid w:val="002C647A"/>
    <w:rsid w:val="002C654E"/>
    <w:rsid w:val="002C6E58"/>
    <w:rsid w:val="002C76EA"/>
    <w:rsid w:val="002D0919"/>
    <w:rsid w:val="002D0D39"/>
    <w:rsid w:val="002D11E8"/>
    <w:rsid w:val="002D1247"/>
    <w:rsid w:val="002D1E5F"/>
    <w:rsid w:val="002D244B"/>
    <w:rsid w:val="002D2ED8"/>
    <w:rsid w:val="002D3FE2"/>
    <w:rsid w:val="002D4BD2"/>
    <w:rsid w:val="002D4DCE"/>
    <w:rsid w:val="002D4E1E"/>
    <w:rsid w:val="002D5374"/>
    <w:rsid w:val="002D61F6"/>
    <w:rsid w:val="002E0646"/>
    <w:rsid w:val="002E0E6A"/>
    <w:rsid w:val="002E15C1"/>
    <w:rsid w:val="002E1856"/>
    <w:rsid w:val="002E1B50"/>
    <w:rsid w:val="002E2089"/>
    <w:rsid w:val="002E273A"/>
    <w:rsid w:val="002E3643"/>
    <w:rsid w:val="002E3C54"/>
    <w:rsid w:val="002E5209"/>
    <w:rsid w:val="002E56E5"/>
    <w:rsid w:val="002E5812"/>
    <w:rsid w:val="002E597F"/>
    <w:rsid w:val="002E6C2F"/>
    <w:rsid w:val="002F02EE"/>
    <w:rsid w:val="002F0C50"/>
    <w:rsid w:val="002F0E0C"/>
    <w:rsid w:val="002F0E6D"/>
    <w:rsid w:val="002F1830"/>
    <w:rsid w:val="002F24C4"/>
    <w:rsid w:val="002F38C9"/>
    <w:rsid w:val="002F3D29"/>
    <w:rsid w:val="002F3F26"/>
    <w:rsid w:val="002F4025"/>
    <w:rsid w:val="002F507B"/>
    <w:rsid w:val="002F519C"/>
    <w:rsid w:val="002F570A"/>
    <w:rsid w:val="002F5737"/>
    <w:rsid w:val="002F597A"/>
    <w:rsid w:val="002F5ABA"/>
    <w:rsid w:val="002F7EC2"/>
    <w:rsid w:val="00300341"/>
    <w:rsid w:val="00300946"/>
    <w:rsid w:val="003011D6"/>
    <w:rsid w:val="00301999"/>
    <w:rsid w:val="00301A00"/>
    <w:rsid w:val="00302308"/>
    <w:rsid w:val="00302E74"/>
    <w:rsid w:val="00303A4B"/>
    <w:rsid w:val="0030435D"/>
    <w:rsid w:val="003046F2"/>
    <w:rsid w:val="0030521D"/>
    <w:rsid w:val="003054AF"/>
    <w:rsid w:val="003055E9"/>
    <w:rsid w:val="00306698"/>
    <w:rsid w:val="00306DFC"/>
    <w:rsid w:val="00307344"/>
    <w:rsid w:val="003079B6"/>
    <w:rsid w:val="0031040F"/>
    <w:rsid w:val="0031175A"/>
    <w:rsid w:val="00311C94"/>
    <w:rsid w:val="00313234"/>
    <w:rsid w:val="0031392B"/>
    <w:rsid w:val="00313A54"/>
    <w:rsid w:val="00314EB2"/>
    <w:rsid w:val="00315498"/>
    <w:rsid w:val="003169B2"/>
    <w:rsid w:val="00316B62"/>
    <w:rsid w:val="00317279"/>
    <w:rsid w:val="00320D53"/>
    <w:rsid w:val="003211BC"/>
    <w:rsid w:val="003239D5"/>
    <w:rsid w:val="00323EFA"/>
    <w:rsid w:val="00325381"/>
    <w:rsid w:val="003253AE"/>
    <w:rsid w:val="0032562F"/>
    <w:rsid w:val="0032576E"/>
    <w:rsid w:val="003258A5"/>
    <w:rsid w:val="00327185"/>
    <w:rsid w:val="003300C8"/>
    <w:rsid w:val="0033039A"/>
    <w:rsid w:val="00331152"/>
    <w:rsid w:val="003315AC"/>
    <w:rsid w:val="00333A10"/>
    <w:rsid w:val="00333D27"/>
    <w:rsid w:val="0033492F"/>
    <w:rsid w:val="00334E47"/>
    <w:rsid w:val="003354FC"/>
    <w:rsid w:val="0033662B"/>
    <w:rsid w:val="00336885"/>
    <w:rsid w:val="003369B4"/>
    <w:rsid w:val="00336F31"/>
    <w:rsid w:val="0033748C"/>
    <w:rsid w:val="00337773"/>
    <w:rsid w:val="003378AB"/>
    <w:rsid w:val="003379C3"/>
    <w:rsid w:val="00337AFA"/>
    <w:rsid w:val="00340B90"/>
    <w:rsid w:val="00340CD5"/>
    <w:rsid w:val="00341E1A"/>
    <w:rsid w:val="00342982"/>
    <w:rsid w:val="00343C02"/>
    <w:rsid w:val="00343DE0"/>
    <w:rsid w:val="00344343"/>
    <w:rsid w:val="00344451"/>
    <w:rsid w:val="00344664"/>
    <w:rsid w:val="00344AF3"/>
    <w:rsid w:val="00345706"/>
    <w:rsid w:val="0034658F"/>
    <w:rsid w:val="00346830"/>
    <w:rsid w:val="00347D6B"/>
    <w:rsid w:val="0035111A"/>
    <w:rsid w:val="00351D00"/>
    <w:rsid w:val="00352A4F"/>
    <w:rsid w:val="00353F97"/>
    <w:rsid w:val="00354977"/>
    <w:rsid w:val="00355304"/>
    <w:rsid w:val="00355F18"/>
    <w:rsid w:val="003564C9"/>
    <w:rsid w:val="00356626"/>
    <w:rsid w:val="00356B99"/>
    <w:rsid w:val="00357285"/>
    <w:rsid w:val="003574B1"/>
    <w:rsid w:val="003576F8"/>
    <w:rsid w:val="00357C83"/>
    <w:rsid w:val="00360FDD"/>
    <w:rsid w:val="00361693"/>
    <w:rsid w:val="00361A35"/>
    <w:rsid w:val="00361F76"/>
    <w:rsid w:val="0036242B"/>
    <w:rsid w:val="0036248C"/>
    <w:rsid w:val="00362726"/>
    <w:rsid w:val="0036296F"/>
    <w:rsid w:val="0036336F"/>
    <w:rsid w:val="00363974"/>
    <w:rsid w:val="00363CAE"/>
    <w:rsid w:val="003640A4"/>
    <w:rsid w:val="00364733"/>
    <w:rsid w:val="003647FD"/>
    <w:rsid w:val="00364824"/>
    <w:rsid w:val="00364E29"/>
    <w:rsid w:val="0036518C"/>
    <w:rsid w:val="0036518D"/>
    <w:rsid w:val="00365271"/>
    <w:rsid w:val="00365679"/>
    <w:rsid w:val="00365814"/>
    <w:rsid w:val="00367CFF"/>
    <w:rsid w:val="003701D4"/>
    <w:rsid w:val="00370E5D"/>
    <w:rsid w:val="00370E77"/>
    <w:rsid w:val="0037186B"/>
    <w:rsid w:val="00371D25"/>
    <w:rsid w:val="00371DD3"/>
    <w:rsid w:val="00372939"/>
    <w:rsid w:val="003741A4"/>
    <w:rsid w:val="0037433E"/>
    <w:rsid w:val="003746C3"/>
    <w:rsid w:val="0037531C"/>
    <w:rsid w:val="00375365"/>
    <w:rsid w:val="003758D5"/>
    <w:rsid w:val="00375D3C"/>
    <w:rsid w:val="00375E48"/>
    <w:rsid w:val="00376A69"/>
    <w:rsid w:val="00376BD3"/>
    <w:rsid w:val="00377A6A"/>
    <w:rsid w:val="00380779"/>
    <w:rsid w:val="00380F22"/>
    <w:rsid w:val="0038185D"/>
    <w:rsid w:val="00381D5E"/>
    <w:rsid w:val="003827A5"/>
    <w:rsid w:val="00383018"/>
    <w:rsid w:val="003833E4"/>
    <w:rsid w:val="0038349D"/>
    <w:rsid w:val="00383F08"/>
    <w:rsid w:val="00383FED"/>
    <w:rsid w:val="00385FC8"/>
    <w:rsid w:val="00387364"/>
    <w:rsid w:val="003874B2"/>
    <w:rsid w:val="00390176"/>
    <w:rsid w:val="00390553"/>
    <w:rsid w:val="00396FDD"/>
    <w:rsid w:val="003A087B"/>
    <w:rsid w:val="003A0F50"/>
    <w:rsid w:val="003A10C3"/>
    <w:rsid w:val="003A1C65"/>
    <w:rsid w:val="003A2083"/>
    <w:rsid w:val="003A29B3"/>
    <w:rsid w:val="003A366C"/>
    <w:rsid w:val="003A3AD4"/>
    <w:rsid w:val="003A414B"/>
    <w:rsid w:val="003A422F"/>
    <w:rsid w:val="003A4288"/>
    <w:rsid w:val="003A4959"/>
    <w:rsid w:val="003A4F23"/>
    <w:rsid w:val="003A5261"/>
    <w:rsid w:val="003A5774"/>
    <w:rsid w:val="003A5DD7"/>
    <w:rsid w:val="003A6069"/>
    <w:rsid w:val="003A6835"/>
    <w:rsid w:val="003A77A0"/>
    <w:rsid w:val="003B0B7F"/>
    <w:rsid w:val="003B0C44"/>
    <w:rsid w:val="003B1920"/>
    <w:rsid w:val="003B2140"/>
    <w:rsid w:val="003B4E10"/>
    <w:rsid w:val="003B4FFA"/>
    <w:rsid w:val="003B5320"/>
    <w:rsid w:val="003B583B"/>
    <w:rsid w:val="003B5F3C"/>
    <w:rsid w:val="003B676A"/>
    <w:rsid w:val="003B6C22"/>
    <w:rsid w:val="003B7619"/>
    <w:rsid w:val="003B7D07"/>
    <w:rsid w:val="003C029D"/>
    <w:rsid w:val="003C048D"/>
    <w:rsid w:val="003C1128"/>
    <w:rsid w:val="003C1E57"/>
    <w:rsid w:val="003C4809"/>
    <w:rsid w:val="003C4B85"/>
    <w:rsid w:val="003C4FF3"/>
    <w:rsid w:val="003C717B"/>
    <w:rsid w:val="003D00E5"/>
    <w:rsid w:val="003D1844"/>
    <w:rsid w:val="003D1992"/>
    <w:rsid w:val="003D1BA0"/>
    <w:rsid w:val="003D2018"/>
    <w:rsid w:val="003D2B39"/>
    <w:rsid w:val="003D2BC3"/>
    <w:rsid w:val="003D318F"/>
    <w:rsid w:val="003D3458"/>
    <w:rsid w:val="003D3C56"/>
    <w:rsid w:val="003D4077"/>
    <w:rsid w:val="003D413C"/>
    <w:rsid w:val="003D4389"/>
    <w:rsid w:val="003D4892"/>
    <w:rsid w:val="003D6FCC"/>
    <w:rsid w:val="003D74F6"/>
    <w:rsid w:val="003E0CD5"/>
    <w:rsid w:val="003E12A0"/>
    <w:rsid w:val="003E1A99"/>
    <w:rsid w:val="003E1B31"/>
    <w:rsid w:val="003E2F7A"/>
    <w:rsid w:val="003E418A"/>
    <w:rsid w:val="003E4674"/>
    <w:rsid w:val="003E48EA"/>
    <w:rsid w:val="003E4FF9"/>
    <w:rsid w:val="003E58B8"/>
    <w:rsid w:val="003E5AB8"/>
    <w:rsid w:val="003E5D6C"/>
    <w:rsid w:val="003E63F6"/>
    <w:rsid w:val="003E6A0E"/>
    <w:rsid w:val="003E6F28"/>
    <w:rsid w:val="003E74A4"/>
    <w:rsid w:val="003F08E3"/>
    <w:rsid w:val="003F0ABB"/>
    <w:rsid w:val="003F1C3C"/>
    <w:rsid w:val="003F2F06"/>
    <w:rsid w:val="003F33C8"/>
    <w:rsid w:val="003F3607"/>
    <w:rsid w:val="003F37E8"/>
    <w:rsid w:val="003F4750"/>
    <w:rsid w:val="003F593F"/>
    <w:rsid w:val="003F5D1F"/>
    <w:rsid w:val="003F6D5A"/>
    <w:rsid w:val="003F6DEF"/>
    <w:rsid w:val="003F7D9E"/>
    <w:rsid w:val="004018C7"/>
    <w:rsid w:val="00401AB1"/>
    <w:rsid w:val="00402265"/>
    <w:rsid w:val="0040233A"/>
    <w:rsid w:val="004038C0"/>
    <w:rsid w:val="00403FB8"/>
    <w:rsid w:val="00404268"/>
    <w:rsid w:val="00404919"/>
    <w:rsid w:val="00404A63"/>
    <w:rsid w:val="004056F4"/>
    <w:rsid w:val="004057E3"/>
    <w:rsid w:val="00407D2F"/>
    <w:rsid w:val="00410648"/>
    <w:rsid w:val="00413E5D"/>
    <w:rsid w:val="0041447D"/>
    <w:rsid w:val="00414AD7"/>
    <w:rsid w:val="00415629"/>
    <w:rsid w:val="0041562E"/>
    <w:rsid w:val="00416A77"/>
    <w:rsid w:val="00416E90"/>
    <w:rsid w:val="00417083"/>
    <w:rsid w:val="00417455"/>
    <w:rsid w:val="00420062"/>
    <w:rsid w:val="00420338"/>
    <w:rsid w:val="00420CF8"/>
    <w:rsid w:val="00420E5A"/>
    <w:rsid w:val="00422E8C"/>
    <w:rsid w:val="0042343D"/>
    <w:rsid w:val="00424050"/>
    <w:rsid w:val="004252F0"/>
    <w:rsid w:val="004261CD"/>
    <w:rsid w:val="00426422"/>
    <w:rsid w:val="0042674F"/>
    <w:rsid w:val="00427389"/>
    <w:rsid w:val="00427DFE"/>
    <w:rsid w:val="004304F1"/>
    <w:rsid w:val="0043053A"/>
    <w:rsid w:val="00430D6F"/>
    <w:rsid w:val="00430D87"/>
    <w:rsid w:val="00431C24"/>
    <w:rsid w:val="00432255"/>
    <w:rsid w:val="00432337"/>
    <w:rsid w:val="004328A5"/>
    <w:rsid w:val="00433102"/>
    <w:rsid w:val="0043345D"/>
    <w:rsid w:val="00434251"/>
    <w:rsid w:val="004345DD"/>
    <w:rsid w:val="00434F81"/>
    <w:rsid w:val="00434FBD"/>
    <w:rsid w:val="004360F0"/>
    <w:rsid w:val="004365C7"/>
    <w:rsid w:val="00437692"/>
    <w:rsid w:val="00437ABC"/>
    <w:rsid w:val="00437C2A"/>
    <w:rsid w:val="004414EF"/>
    <w:rsid w:val="004420A3"/>
    <w:rsid w:val="00442BE3"/>
    <w:rsid w:val="00442F76"/>
    <w:rsid w:val="00444712"/>
    <w:rsid w:val="00445C06"/>
    <w:rsid w:val="00445ED2"/>
    <w:rsid w:val="00446862"/>
    <w:rsid w:val="004500BA"/>
    <w:rsid w:val="0045061F"/>
    <w:rsid w:val="0045190B"/>
    <w:rsid w:val="00451B43"/>
    <w:rsid w:val="00451ED1"/>
    <w:rsid w:val="00452594"/>
    <w:rsid w:val="00453473"/>
    <w:rsid w:val="00453D26"/>
    <w:rsid w:val="00455866"/>
    <w:rsid w:val="004559C0"/>
    <w:rsid w:val="00457157"/>
    <w:rsid w:val="0045769C"/>
    <w:rsid w:val="00460A57"/>
    <w:rsid w:val="004613FF"/>
    <w:rsid w:val="00462556"/>
    <w:rsid w:val="004639B0"/>
    <w:rsid w:val="004639F6"/>
    <w:rsid w:val="004642E0"/>
    <w:rsid w:val="00464757"/>
    <w:rsid w:val="0046645A"/>
    <w:rsid w:val="0046683E"/>
    <w:rsid w:val="0046701E"/>
    <w:rsid w:val="00467384"/>
    <w:rsid w:val="00467496"/>
    <w:rsid w:val="004674C6"/>
    <w:rsid w:val="00470296"/>
    <w:rsid w:val="00470B27"/>
    <w:rsid w:val="00470E57"/>
    <w:rsid w:val="00470F5F"/>
    <w:rsid w:val="00471632"/>
    <w:rsid w:val="00471B86"/>
    <w:rsid w:val="00472A22"/>
    <w:rsid w:val="0047361E"/>
    <w:rsid w:val="00473B21"/>
    <w:rsid w:val="00473F90"/>
    <w:rsid w:val="004746B6"/>
    <w:rsid w:val="004749FF"/>
    <w:rsid w:val="00476A98"/>
    <w:rsid w:val="00477ADB"/>
    <w:rsid w:val="00481B44"/>
    <w:rsid w:val="00482E65"/>
    <w:rsid w:val="00483DC3"/>
    <w:rsid w:val="004842BE"/>
    <w:rsid w:val="004847AA"/>
    <w:rsid w:val="0048671B"/>
    <w:rsid w:val="004870BD"/>
    <w:rsid w:val="00487EB7"/>
    <w:rsid w:val="0049004C"/>
    <w:rsid w:val="00491F2F"/>
    <w:rsid w:val="004929C2"/>
    <w:rsid w:val="0049378E"/>
    <w:rsid w:val="00494420"/>
    <w:rsid w:val="004944CE"/>
    <w:rsid w:val="0049481C"/>
    <w:rsid w:val="00494EA3"/>
    <w:rsid w:val="00494FA3"/>
    <w:rsid w:val="00495B0F"/>
    <w:rsid w:val="004960F5"/>
    <w:rsid w:val="00497CEF"/>
    <w:rsid w:val="004A0126"/>
    <w:rsid w:val="004A013D"/>
    <w:rsid w:val="004A06E5"/>
    <w:rsid w:val="004A19DA"/>
    <w:rsid w:val="004A260E"/>
    <w:rsid w:val="004A2D5C"/>
    <w:rsid w:val="004A2E25"/>
    <w:rsid w:val="004A3AC8"/>
    <w:rsid w:val="004A3FC2"/>
    <w:rsid w:val="004A4BB0"/>
    <w:rsid w:val="004A6118"/>
    <w:rsid w:val="004A6830"/>
    <w:rsid w:val="004A70B5"/>
    <w:rsid w:val="004A7A1C"/>
    <w:rsid w:val="004B0FE0"/>
    <w:rsid w:val="004B1A01"/>
    <w:rsid w:val="004B236F"/>
    <w:rsid w:val="004B257C"/>
    <w:rsid w:val="004B3406"/>
    <w:rsid w:val="004B3DF9"/>
    <w:rsid w:val="004B3F88"/>
    <w:rsid w:val="004B418F"/>
    <w:rsid w:val="004B4CDF"/>
    <w:rsid w:val="004B597C"/>
    <w:rsid w:val="004B5A09"/>
    <w:rsid w:val="004B5B0C"/>
    <w:rsid w:val="004B5CA7"/>
    <w:rsid w:val="004B7683"/>
    <w:rsid w:val="004C01CA"/>
    <w:rsid w:val="004C04A7"/>
    <w:rsid w:val="004C0B6A"/>
    <w:rsid w:val="004C0F16"/>
    <w:rsid w:val="004C1FA3"/>
    <w:rsid w:val="004C2694"/>
    <w:rsid w:val="004C3076"/>
    <w:rsid w:val="004C4654"/>
    <w:rsid w:val="004C478E"/>
    <w:rsid w:val="004C593C"/>
    <w:rsid w:val="004C6A01"/>
    <w:rsid w:val="004C7474"/>
    <w:rsid w:val="004D0687"/>
    <w:rsid w:val="004D10EE"/>
    <w:rsid w:val="004D11CE"/>
    <w:rsid w:val="004D1284"/>
    <w:rsid w:val="004D20FD"/>
    <w:rsid w:val="004D2E03"/>
    <w:rsid w:val="004D38BE"/>
    <w:rsid w:val="004D3977"/>
    <w:rsid w:val="004D3EA1"/>
    <w:rsid w:val="004D409C"/>
    <w:rsid w:val="004D4650"/>
    <w:rsid w:val="004D6481"/>
    <w:rsid w:val="004D705E"/>
    <w:rsid w:val="004D718D"/>
    <w:rsid w:val="004D773F"/>
    <w:rsid w:val="004E0971"/>
    <w:rsid w:val="004E1354"/>
    <w:rsid w:val="004E1E1D"/>
    <w:rsid w:val="004E23D7"/>
    <w:rsid w:val="004E2BEE"/>
    <w:rsid w:val="004E2C89"/>
    <w:rsid w:val="004E2DE7"/>
    <w:rsid w:val="004E4608"/>
    <w:rsid w:val="004E5A0E"/>
    <w:rsid w:val="004E6261"/>
    <w:rsid w:val="004E661E"/>
    <w:rsid w:val="004E6754"/>
    <w:rsid w:val="004E6C57"/>
    <w:rsid w:val="004E79BE"/>
    <w:rsid w:val="004E7C4D"/>
    <w:rsid w:val="004F074C"/>
    <w:rsid w:val="004F1389"/>
    <w:rsid w:val="004F29C5"/>
    <w:rsid w:val="004F2C19"/>
    <w:rsid w:val="004F30FB"/>
    <w:rsid w:val="004F3556"/>
    <w:rsid w:val="004F361F"/>
    <w:rsid w:val="004F4268"/>
    <w:rsid w:val="004F4F13"/>
    <w:rsid w:val="004F4FCB"/>
    <w:rsid w:val="004F52A6"/>
    <w:rsid w:val="004F5B85"/>
    <w:rsid w:val="004F5E6B"/>
    <w:rsid w:val="004F760B"/>
    <w:rsid w:val="005002E4"/>
    <w:rsid w:val="005008AE"/>
    <w:rsid w:val="00501F42"/>
    <w:rsid w:val="00502517"/>
    <w:rsid w:val="00503C77"/>
    <w:rsid w:val="005046C9"/>
    <w:rsid w:val="00506BE3"/>
    <w:rsid w:val="00507110"/>
    <w:rsid w:val="00512342"/>
    <w:rsid w:val="0051296F"/>
    <w:rsid w:val="005129DF"/>
    <w:rsid w:val="00512D37"/>
    <w:rsid w:val="005134A2"/>
    <w:rsid w:val="005140B3"/>
    <w:rsid w:val="00514A05"/>
    <w:rsid w:val="005159A8"/>
    <w:rsid w:val="00515D44"/>
    <w:rsid w:val="00516205"/>
    <w:rsid w:val="0051742B"/>
    <w:rsid w:val="005204D2"/>
    <w:rsid w:val="00520E5D"/>
    <w:rsid w:val="00521517"/>
    <w:rsid w:val="005224EA"/>
    <w:rsid w:val="00522C64"/>
    <w:rsid w:val="005230AD"/>
    <w:rsid w:val="005231C3"/>
    <w:rsid w:val="00523BFB"/>
    <w:rsid w:val="00523C2C"/>
    <w:rsid w:val="005251F2"/>
    <w:rsid w:val="005253ED"/>
    <w:rsid w:val="005259ED"/>
    <w:rsid w:val="005265CC"/>
    <w:rsid w:val="00526A21"/>
    <w:rsid w:val="00526B0E"/>
    <w:rsid w:val="00527099"/>
    <w:rsid w:val="005270B3"/>
    <w:rsid w:val="005302FB"/>
    <w:rsid w:val="0053042E"/>
    <w:rsid w:val="00530A07"/>
    <w:rsid w:val="0053191C"/>
    <w:rsid w:val="005319D1"/>
    <w:rsid w:val="00532A08"/>
    <w:rsid w:val="00532CC9"/>
    <w:rsid w:val="005333C8"/>
    <w:rsid w:val="0053466B"/>
    <w:rsid w:val="00534C81"/>
    <w:rsid w:val="0053518B"/>
    <w:rsid w:val="0053721F"/>
    <w:rsid w:val="005375AD"/>
    <w:rsid w:val="00537AB1"/>
    <w:rsid w:val="005406E7"/>
    <w:rsid w:val="00540A30"/>
    <w:rsid w:val="00541D4C"/>
    <w:rsid w:val="00541FEB"/>
    <w:rsid w:val="00542525"/>
    <w:rsid w:val="00543BC3"/>
    <w:rsid w:val="00544798"/>
    <w:rsid w:val="00544E0B"/>
    <w:rsid w:val="00544FEC"/>
    <w:rsid w:val="0054697C"/>
    <w:rsid w:val="00546D29"/>
    <w:rsid w:val="00547FEB"/>
    <w:rsid w:val="00550D33"/>
    <w:rsid w:val="00550E59"/>
    <w:rsid w:val="00551274"/>
    <w:rsid w:val="005524A1"/>
    <w:rsid w:val="00552846"/>
    <w:rsid w:val="005546FB"/>
    <w:rsid w:val="00554738"/>
    <w:rsid w:val="00554C78"/>
    <w:rsid w:val="00554E51"/>
    <w:rsid w:val="00556381"/>
    <w:rsid w:val="005575A9"/>
    <w:rsid w:val="00557FBB"/>
    <w:rsid w:val="005601A7"/>
    <w:rsid w:val="005612BC"/>
    <w:rsid w:val="0056174B"/>
    <w:rsid w:val="005628E1"/>
    <w:rsid w:val="00562AF2"/>
    <w:rsid w:val="00562EA4"/>
    <w:rsid w:val="00564268"/>
    <w:rsid w:val="00564521"/>
    <w:rsid w:val="00565E95"/>
    <w:rsid w:val="00566052"/>
    <w:rsid w:val="00566249"/>
    <w:rsid w:val="005673F6"/>
    <w:rsid w:val="00570477"/>
    <w:rsid w:val="00570B91"/>
    <w:rsid w:val="005714BA"/>
    <w:rsid w:val="00571FB0"/>
    <w:rsid w:val="005723A7"/>
    <w:rsid w:val="00572616"/>
    <w:rsid w:val="005738C0"/>
    <w:rsid w:val="005742DE"/>
    <w:rsid w:val="00574629"/>
    <w:rsid w:val="005756E6"/>
    <w:rsid w:val="00576D08"/>
    <w:rsid w:val="00577EDC"/>
    <w:rsid w:val="0058060F"/>
    <w:rsid w:val="00581123"/>
    <w:rsid w:val="00582FF8"/>
    <w:rsid w:val="005832B8"/>
    <w:rsid w:val="0058364F"/>
    <w:rsid w:val="00584376"/>
    <w:rsid w:val="005844F1"/>
    <w:rsid w:val="00585164"/>
    <w:rsid w:val="0058527D"/>
    <w:rsid w:val="0058544D"/>
    <w:rsid w:val="005859A1"/>
    <w:rsid w:val="005867D6"/>
    <w:rsid w:val="005875FD"/>
    <w:rsid w:val="005877B5"/>
    <w:rsid w:val="0059040D"/>
    <w:rsid w:val="005931E9"/>
    <w:rsid w:val="0059342B"/>
    <w:rsid w:val="00593440"/>
    <w:rsid w:val="00593D25"/>
    <w:rsid w:val="00594155"/>
    <w:rsid w:val="0059431B"/>
    <w:rsid w:val="00596413"/>
    <w:rsid w:val="0059669D"/>
    <w:rsid w:val="00596CE0"/>
    <w:rsid w:val="0059718E"/>
    <w:rsid w:val="00597D89"/>
    <w:rsid w:val="005A05AC"/>
    <w:rsid w:val="005A1227"/>
    <w:rsid w:val="005A1246"/>
    <w:rsid w:val="005A13B1"/>
    <w:rsid w:val="005A20F4"/>
    <w:rsid w:val="005A26F3"/>
    <w:rsid w:val="005A3617"/>
    <w:rsid w:val="005A3767"/>
    <w:rsid w:val="005A4270"/>
    <w:rsid w:val="005A4C75"/>
    <w:rsid w:val="005A61EA"/>
    <w:rsid w:val="005A6653"/>
    <w:rsid w:val="005A6F63"/>
    <w:rsid w:val="005A740D"/>
    <w:rsid w:val="005A7652"/>
    <w:rsid w:val="005A7D7E"/>
    <w:rsid w:val="005B0029"/>
    <w:rsid w:val="005B07E0"/>
    <w:rsid w:val="005B0812"/>
    <w:rsid w:val="005B23C9"/>
    <w:rsid w:val="005B416E"/>
    <w:rsid w:val="005B523C"/>
    <w:rsid w:val="005B57AC"/>
    <w:rsid w:val="005B637B"/>
    <w:rsid w:val="005B68FC"/>
    <w:rsid w:val="005B6A4C"/>
    <w:rsid w:val="005B7203"/>
    <w:rsid w:val="005C390D"/>
    <w:rsid w:val="005C392B"/>
    <w:rsid w:val="005C5336"/>
    <w:rsid w:val="005C5D56"/>
    <w:rsid w:val="005C6271"/>
    <w:rsid w:val="005C667C"/>
    <w:rsid w:val="005D0A0A"/>
    <w:rsid w:val="005D18F0"/>
    <w:rsid w:val="005D2439"/>
    <w:rsid w:val="005D4651"/>
    <w:rsid w:val="005D4B98"/>
    <w:rsid w:val="005D55B9"/>
    <w:rsid w:val="005D5A5E"/>
    <w:rsid w:val="005D6263"/>
    <w:rsid w:val="005D7484"/>
    <w:rsid w:val="005D7F5D"/>
    <w:rsid w:val="005E276A"/>
    <w:rsid w:val="005E29DF"/>
    <w:rsid w:val="005E3C9B"/>
    <w:rsid w:val="005E47E0"/>
    <w:rsid w:val="005E6200"/>
    <w:rsid w:val="005E6A71"/>
    <w:rsid w:val="005E6CC5"/>
    <w:rsid w:val="005E717C"/>
    <w:rsid w:val="005E74A9"/>
    <w:rsid w:val="005F029A"/>
    <w:rsid w:val="005F0CD8"/>
    <w:rsid w:val="005F238A"/>
    <w:rsid w:val="005F25A0"/>
    <w:rsid w:val="005F2E7F"/>
    <w:rsid w:val="005F31EA"/>
    <w:rsid w:val="005F4335"/>
    <w:rsid w:val="005F74FE"/>
    <w:rsid w:val="005F7D77"/>
    <w:rsid w:val="005F7E50"/>
    <w:rsid w:val="006017EA"/>
    <w:rsid w:val="00601A84"/>
    <w:rsid w:val="006031F3"/>
    <w:rsid w:val="00603A17"/>
    <w:rsid w:val="00603B6F"/>
    <w:rsid w:val="00604A55"/>
    <w:rsid w:val="00604D33"/>
    <w:rsid w:val="00605BA6"/>
    <w:rsid w:val="00605C39"/>
    <w:rsid w:val="00605DDF"/>
    <w:rsid w:val="00605F02"/>
    <w:rsid w:val="006072AE"/>
    <w:rsid w:val="006077D4"/>
    <w:rsid w:val="00610C85"/>
    <w:rsid w:val="006115A5"/>
    <w:rsid w:val="00612230"/>
    <w:rsid w:val="00613312"/>
    <w:rsid w:val="00613E1A"/>
    <w:rsid w:val="00614756"/>
    <w:rsid w:val="00614951"/>
    <w:rsid w:val="006155DA"/>
    <w:rsid w:val="00615F17"/>
    <w:rsid w:val="00616606"/>
    <w:rsid w:val="00616C81"/>
    <w:rsid w:val="00617B1C"/>
    <w:rsid w:val="00620111"/>
    <w:rsid w:val="00622BCF"/>
    <w:rsid w:val="0062366F"/>
    <w:rsid w:val="0062393A"/>
    <w:rsid w:val="00623FBF"/>
    <w:rsid w:val="00624325"/>
    <w:rsid w:val="00624622"/>
    <w:rsid w:val="00624C71"/>
    <w:rsid w:val="0062539B"/>
    <w:rsid w:val="00626F12"/>
    <w:rsid w:val="00627751"/>
    <w:rsid w:val="00630C35"/>
    <w:rsid w:val="006313FD"/>
    <w:rsid w:val="0063309B"/>
    <w:rsid w:val="0063407E"/>
    <w:rsid w:val="00634EFE"/>
    <w:rsid w:val="006358B0"/>
    <w:rsid w:val="00635D23"/>
    <w:rsid w:val="006367C2"/>
    <w:rsid w:val="006402CB"/>
    <w:rsid w:val="00641410"/>
    <w:rsid w:val="006414DA"/>
    <w:rsid w:val="00641BF5"/>
    <w:rsid w:val="00642798"/>
    <w:rsid w:val="00643A62"/>
    <w:rsid w:val="00644412"/>
    <w:rsid w:val="00647047"/>
    <w:rsid w:val="006503EF"/>
    <w:rsid w:val="00650924"/>
    <w:rsid w:val="00650A45"/>
    <w:rsid w:val="00651061"/>
    <w:rsid w:val="00651B0D"/>
    <w:rsid w:val="00651D05"/>
    <w:rsid w:val="00652244"/>
    <w:rsid w:val="006525B6"/>
    <w:rsid w:val="006536EA"/>
    <w:rsid w:val="00654452"/>
    <w:rsid w:val="00654E42"/>
    <w:rsid w:val="006553AC"/>
    <w:rsid w:val="00655803"/>
    <w:rsid w:val="00655A2C"/>
    <w:rsid w:val="00656656"/>
    <w:rsid w:val="00657302"/>
    <w:rsid w:val="006579C3"/>
    <w:rsid w:val="00657EF4"/>
    <w:rsid w:val="00661A34"/>
    <w:rsid w:val="00661FDE"/>
    <w:rsid w:val="00664A97"/>
    <w:rsid w:val="00665293"/>
    <w:rsid w:val="00665A8A"/>
    <w:rsid w:val="00665BEF"/>
    <w:rsid w:val="00666D10"/>
    <w:rsid w:val="0066738F"/>
    <w:rsid w:val="00670296"/>
    <w:rsid w:val="00670534"/>
    <w:rsid w:val="00670863"/>
    <w:rsid w:val="00670AAE"/>
    <w:rsid w:val="00670BBB"/>
    <w:rsid w:val="00670C21"/>
    <w:rsid w:val="0067132D"/>
    <w:rsid w:val="00671FDB"/>
    <w:rsid w:val="006720FB"/>
    <w:rsid w:val="006727F5"/>
    <w:rsid w:val="00673250"/>
    <w:rsid w:val="00673A43"/>
    <w:rsid w:val="00674C65"/>
    <w:rsid w:val="00675477"/>
    <w:rsid w:val="006758E7"/>
    <w:rsid w:val="006765AD"/>
    <w:rsid w:val="006768B7"/>
    <w:rsid w:val="00677A4A"/>
    <w:rsid w:val="00677B4E"/>
    <w:rsid w:val="00681008"/>
    <w:rsid w:val="006810D9"/>
    <w:rsid w:val="0068119C"/>
    <w:rsid w:val="00681C79"/>
    <w:rsid w:val="00682983"/>
    <w:rsid w:val="00682F83"/>
    <w:rsid w:val="006830D6"/>
    <w:rsid w:val="006833FD"/>
    <w:rsid w:val="00683A8E"/>
    <w:rsid w:val="006841B0"/>
    <w:rsid w:val="00684449"/>
    <w:rsid w:val="00684AE8"/>
    <w:rsid w:val="006858C7"/>
    <w:rsid w:val="00685F6B"/>
    <w:rsid w:val="00687E1C"/>
    <w:rsid w:val="00691959"/>
    <w:rsid w:val="0069231C"/>
    <w:rsid w:val="00693E64"/>
    <w:rsid w:val="006948EC"/>
    <w:rsid w:val="00695621"/>
    <w:rsid w:val="00695EB7"/>
    <w:rsid w:val="006967CC"/>
    <w:rsid w:val="00696B64"/>
    <w:rsid w:val="006978EE"/>
    <w:rsid w:val="006A0043"/>
    <w:rsid w:val="006A0BA4"/>
    <w:rsid w:val="006A1065"/>
    <w:rsid w:val="006A11A6"/>
    <w:rsid w:val="006A1B23"/>
    <w:rsid w:val="006A209E"/>
    <w:rsid w:val="006A21F1"/>
    <w:rsid w:val="006A26D9"/>
    <w:rsid w:val="006A3637"/>
    <w:rsid w:val="006A3C2B"/>
    <w:rsid w:val="006A53A4"/>
    <w:rsid w:val="006A58F1"/>
    <w:rsid w:val="006A62D6"/>
    <w:rsid w:val="006A6AA4"/>
    <w:rsid w:val="006A6BAA"/>
    <w:rsid w:val="006A71F2"/>
    <w:rsid w:val="006A7ED6"/>
    <w:rsid w:val="006B0317"/>
    <w:rsid w:val="006B0BBD"/>
    <w:rsid w:val="006B101F"/>
    <w:rsid w:val="006B2114"/>
    <w:rsid w:val="006B2A39"/>
    <w:rsid w:val="006B2B9D"/>
    <w:rsid w:val="006B47C8"/>
    <w:rsid w:val="006B4886"/>
    <w:rsid w:val="006B4BBB"/>
    <w:rsid w:val="006B4F5E"/>
    <w:rsid w:val="006B4F72"/>
    <w:rsid w:val="006B5DE0"/>
    <w:rsid w:val="006B63AF"/>
    <w:rsid w:val="006B665E"/>
    <w:rsid w:val="006B6FD0"/>
    <w:rsid w:val="006B7B37"/>
    <w:rsid w:val="006C10ED"/>
    <w:rsid w:val="006C1CEA"/>
    <w:rsid w:val="006C2ED6"/>
    <w:rsid w:val="006C3F9D"/>
    <w:rsid w:val="006C46A5"/>
    <w:rsid w:val="006C4D66"/>
    <w:rsid w:val="006C4E1A"/>
    <w:rsid w:val="006C5511"/>
    <w:rsid w:val="006C59EC"/>
    <w:rsid w:val="006C5AA3"/>
    <w:rsid w:val="006C629B"/>
    <w:rsid w:val="006C64AA"/>
    <w:rsid w:val="006C6903"/>
    <w:rsid w:val="006C6D48"/>
    <w:rsid w:val="006C75D9"/>
    <w:rsid w:val="006D03C0"/>
    <w:rsid w:val="006D0DA2"/>
    <w:rsid w:val="006D18F7"/>
    <w:rsid w:val="006D222A"/>
    <w:rsid w:val="006D241A"/>
    <w:rsid w:val="006D292C"/>
    <w:rsid w:val="006D2EA6"/>
    <w:rsid w:val="006D34E3"/>
    <w:rsid w:val="006D3E63"/>
    <w:rsid w:val="006D5DB8"/>
    <w:rsid w:val="006D6DEE"/>
    <w:rsid w:val="006D7D24"/>
    <w:rsid w:val="006E0183"/>
    <w:rsid w:val="006E098E"/>
    <w:rsid w:val="006E128E"/>
    <w:rsid w:val="006E14EE"/>
    <w:rsid w:val="006E19AB"/>
    <w:rsid w:val="006E25FC"/>
    <w:rsid w:val="006E5B0B"/>
    <w:rsid w:val="006E5EC7"/>
    <w:rsid w:val="006E6002"/>
    <w:rsid w:val="006E6512"/>
    <w:rsid w:val="006E6CC1"/>
    <w:rsid w:val="006E7490"/>
    <w:rsid w:val="006F0217"/>
    <w:rsid w:val="006F071B"/>
    <w:rsid w:val="006F0E74"/>
    <w:rsid w:val="006F117C"/>
    <w:rsid w:val="006F2081"/>
    <w:rsid w:val="006F20A7"/>
    <w:rsid w:val="006F22A5"/>
    <w:rsid w:val="006F29F2"/>
    <w:rsid w:val="006F2E1A"/>
    <w:rsid w:val="006F300F"/>
    <w:rsid w:val="006F3185"/>
    <w:rsid w:val="006F34BA"/>
    <w:rsid w:val="006F3509"/>
    <w:rsid w:val="006F4CC5"/>
    <w:rsid w:val="006F5D03"/>
    <w:rsid w:val="006F5EEE"/>
    <w:rsid w:val="006F6685"/>
    <w:rsid w:val="006F6D8B"/>
    <w:rsid w:val="006F7448"/>
    <w:rsid w:val="006F79CC"/>
    <w:rsid w:val="0070000E"/>
    <w:rsid w:val="007000DD"/>
    <w:rsid w:val="00700648"/>
    <w:rsid w:val="00700A51"/>
    <w:rsid w:val="0070106F"/>
    <w:rsid w:val="00701452"/>
    <w:rsid w:val="007025F0"/>
    <w:rsid w:val="00702648"/>
    <w:rsid w:val="007030AE"/>
    <w:rsid w:val="007030DE"/>
    <w:rsid w:val="007034F2"/>
    <w:rsid w:val="007039B2"/>
    <w:rsid w:val="00703C32"/>
    <w:rsid w:val="00704522"/>
    <w:rsid w:val="00705268"/>
    <w:rsid w:val="007057EA"/>
    <w:rsid w:val="0070606F"/>
    <w:rsid w:val="00706607"/>
    <w:rsid w:val="00707F38"/>
    <w:rsid w:val="0071279B"/>
    <w:rsid w:val="00712B0D"/>
    <w:rsid w:val="00713258"/>
    <w:rsid w:val="007134CF"/>
    <w:rsid w:val="0071391F"/>
    <w:rsid w:val="00714896"/>
    <w:rsid w:val="007153A8"/>
    <w:rsid w:val="007168CB"/>
    <w:rsid w:val="007174D1"/>
    <w:rsid w:val="00717E1C"/>
    <w:rsid w:val="00720EA4"/>
    <w:rsid w:val="007229AE"/>
    <w:rsid w:val="0072365B"/>
    <w:rsid w:val="00723825"/>
    <w:rsid w:val="00723B0A"/>
    <w:rsid w:val="00724486"/>
    <w:rsid w:val="00726297"/>
    <w:rsid w:val="00726E55"/>
    <w:rsid w:val="00726F20"/>
    <w:rsid w:val="007273B3"/>
    <w:rsid w:val="007274C3"/>
    <w:rsid w:val="007276C0"/>
    <w:rsid w:val="00730EB4"/>
    <w:rsid w:val="00731BA4"/>
    <w:rsid w:val="00731E07"/>
    <w:rsid w:val="00734746"/>
    <w:rsid w:val="007349B2"/>
    <w:rsid w:val="0073508B"/>
    <w:rsid w:val="007350AA"/>
    <w:rsid w:val="007352FF"/>
    <w:rsid w:val="0073666D"/>
    <w:rsid w:val="00736E7A"/>
    <w:rsid w:val="007379B9"/>
    <w:rsid w:val="0074103A"/>
    <w:rsid w:val="007410CC"/>
    <w:rsid w:val="007412F0"/>
    <w:rsid w:val="00742F1F"/>
    <w:rsid w:val="007431FF"/>
    <w:rsid w:val="0074358B"/>
    <w:rsid w:val="00743CB7"/>
    <w:rsid w:val="00743FBF"/>
    <w:rsid w:val="00744640"/>
    <w:rsid w:val="0074506F"/>
    <w:rsid w:val="00745B6F"/>
    <w:rsid w:val="00745BF0"/>
    <w:rsid w:val="0074773D"/>
    <w:rsid w:val="00747C75"/>
    <w:rsid w:val="00750C35"/>
    <w:rsid w:val="007536E1"/>
    <w:rsid w:val="007539AF"/>
    <w:rsid w:val="00753F17"/>
    <w:rsid w:val="00753FC8"/>
    <w:rsid w:val="007543DD"/>
    <w:rsid w:val="0075470D"/>
    <w:rsid w:val="00756116"/>
    <w:rsid w:val="00760358"/>
    <w:rsid w:val="007614C8"/>
    <w:rsid w:val="00761F49"/>
    <w:rsid w:val="007632DD"/>
    <w:rsid w:val="00763D89"/>
    <w:rsid w:val="00764731"/>
    <w:rsid w:val="0076522A"/>
    <w:rsid w:val="0076646D"/>
    <w:rsid w:val="00766DC4"/>
    <w:rsid w:val="00767CB7"/>
    <w:rsid w:val="00771E49"/>
    <w:rsid w:val="00772003"/>
    <w:rsid w:val="0077210D"/>
    <w:rsid w:val="00773A15"/>
    <w:rsid w:val="00773C2D"/>
    <w:rsid w:val="00773FDA"/>
    <w:rsid w:val="007749C1"/>
    <w:rsid w:val="00776144"/>
    <w:rsid w:val="00776199"/>
    <w:rsid w:val="00776F0D"/>
    <w:rsid w:val="00777D0A"/>
    <w:rsid w:val="00780D64"/>
    <w:rsid w:val="00780D6D"/>
    <w:rsid w:val="00781678"/>
    <w:rsid w:val="00781BEE"/>
    <w:rsid w:val="00782791"/>
    <w:rsid w:val="0078304A"/>
    <w:rsid w:val="00783134"/>
    <w:rsid w:val="007833DE"/>
    <w:rsid w:val="0078412F"/>
    <w:rsid w:val="007842F9"/>
    <w:rsid w:val="007857A3"/>
    <w:rsid w:val="0078661C"/>
    <w:rsid w:val="007876B6"/>
    <w:rsid w:val="0078777E"/>
    <w:rsid w:val="00790020"/>
    <w:rsid w:val="0079013E"/>
    <w:rsid w:val="0079076D"/>
    <w:rsid w:val="00791C29"/>
    <w:rsid w:val="00793C75"/>
    <w:rsid w:val="00795FCF"/>
    <w:rsid w:val="00796E9B"/>
    <w:rsid w:val="007A02D1"/>
    <w:rsid w:val="007A08DC"/>
    <w:rsid w:val="007A1CB7"/>
    <w:rsid w:val="007A1D31"/>
    <w:rsid w:val="007A1E08"/>
    <w:rsid w:val="007A2407"/>
    <w:rsid w:val="007A25E2"/>
    <w:rsid w:val="007A3885"/>
    <w:rsid w:val="007A3DA8"/>
    <w:rsid w:val="007A3F53"/>
    <w:rsid w:val="007A44FD"/>
    <w:rsid w:val="007A480C"/>
    <w:rsid w:val="007A498F"/>
    <w:rsid w:val="007A49E5"/>
    <w:rsid w:val="007A4AEF"/>
    <w:rsid w:val="007A6651"/>
    <w:rsid w:val="007A6843"/>
    <w:rsid w:val="007A6A1C"/>
    <w:rsid w:val="007A6B9D"/>
    <w:rsid w:val="007A6D93"/>
    <w:rsid w:val="007A7EEC"/>
    <w:rsid w:val="007B11D4"/>
    <w:rsid w:val="007B42C9"/>
    <w:rsid w:val="007B475C"/>
    <w:rsid w:val="007B4C25"/>
    <w:rsid w:val="007B4F85"/>
    <w:rsid w:val="007B53B8"/>
    <w:rsid w:val="007B5864"/>
    <w:rsid w:val="007B6D69"/>
    <w:rsid w:val="007B78F8"/>
    <w:rsid w:val="007B7F31"/>
    <w:rsid w:val="007C063A"/>
    <w:rsid w:val="007C1468"/>
    <w:rsid w:val="007C1F1C"/>
    <w:rsid w:val="007C2196"/>
    <w:rsid w:val="007C225B"/>
    <w:rsid w:val="007C2BCB"/>
    <w:rsid w:val="007C4639"/>
    <w:rsid w:val="007C4760"/>
    <w:rsid w:val="007C5B16"/>
    <w:rsid w:val="007C6547"/>
    <w:rsid w:val="007C6B3B"/>
    <w:rsid w:val="007D0073"/>
    <w:rsid w:val="007D4209"/>
    <w:rsid w:val="007D42E1"/>
    <w:rsid w:val="007D43B0"/>
    <w:rsid w:val="007D4521"/>
    <w:rsid w:val="007D4ED8"/>
    <w:rsid w:val="007D5EC0"/>
    <w:rsid w:val="007E0C7A"/>
    <w:rsid w:val="007E0C7B"/>
    <w:rsid w:val="007E161C"/>
    <w:rsid w:val="007E1A02"/>
    <w:rsid w:val="007E1BBF"/>
    <w:rsid w:val="007E2393"/>
    <w:rsid w:val="007E2662"/>
    <w:rsid w:val="007E35DA"/>
    <w:rsid w:val="007E36A7"/>
    <w:rsid w:val="007E37FB"/>
    <w:rsid w:val="007E3DAA"/>
    <w:rsid w:val="007E483F"/>
    <w:rsid w:val="007E4C40"/>
    <w:rsid w:val="007E4E86"/>
    <w:rsid w:val="007E5C47"/>
    <w:rsid w:val="007E5D42"/>
    <w:rsid w:val="007E6284"/>
    <w:rsid w:val="007E6746"/>
    <w:rsid w:val="007E71A6"/>
    <w:rsid w:val="007E7289"/>
    <w:rsid w:val="007F116F"/>
    <w:rsid w:val="007F12FF"/>
    <w:rsid w:val="007F139E"/>
    <w:rsid w:val="007F156C"/>
    <w:rsid w:val="007F1691"/>
    <w:rsid w:val="007F1C77"/>
    <w:rsid w:val="007F21EB"/>
    <w:rsid w:val="007F3397"/>
    <w:rsid w:val="007F4373"/>
    <w:rsid w:val="007F49B3"/>
    <w:rsid w:val="007F611A"/>
    <w:rsid w:val="007F6304"/>
    <w:rsid w:val="007F7BD1"/>
    <w:rsid w:val="0080133F"/>
    <w:rsid w:val="0080139A"/>
    <w:rsid w:val="0080169C"/>
    <w:rsid w:val="008016F0"/>
    <w:rsid w:val="00801872"/>
    <w:rsid w:val="00801B71"/>
    <w:rsid w:val="00801B85"/>
    <w:rsid w:val="008037C1"/>
    <w:rsid w:val="00803A31"/>
    <w:rsid w:val="008078C9"/>
    <w:rsid w:val="00810A7F"/>
    <w:rsid w:val="00811229"/>
    <w:rsid w:val="00811C76"/>
    <w:rsid w:val="00811CE2"/>
    <w:rsid w:val="00811ED3"/>
    <w:rsid w:val="00813DA0"/>
    <w:rsid w:val="00814442"/>
    <w:rsid w:val="008164C0"/>
    <w:rsid w:val="0081671A"/>
    <w:rsid w:val="00817C13"/>
    <w:rsid w:val="008206DB"/>
    <w:rsid w:val="00820711"/>
    <w:rsid w:val="00820898"/>
    <w:rsid w:val="00822E3E"/>
    <w:rsid w:val="00822EF4"/>
    <w:rsid w:val="008238ED"/>
    <w:rsid w:val="00824828"/>
    <w:rsid w:val="00826C10"/>
    <w:rsid w:val="00827034"/>
    <w:rsid w:val="008270DA"/>
    <w:rsid w:val="008270EA"/>
    <w:rsid w:val="00830D30"/>
    <w:rsid w:val="008310D8"/>
    <w:rsid w:val="008310FE"/>
    <w:rsid w:val="0083196D"/>
    <w:rsid w:val="00831ED1"/>
    <w:rsid w:val="0083338C"/>
    <w:rsid w:val="00834719"/>
    <w:rsid w:val="00834980"/>
    <w:rsid w:val="00834FDD"/>
    <w:rsid w:val="0083535A"/>
    <w:rsid w:val="00835E72"/>
    <w:rsid w:val="00836237"/>
    <w:rsid w:val="00836EEC"/>
    <w:rsid w:val="008377E8"/>
    <w:rsid w:val="00837AB6"/>
    <w:rsid w:val="00837E97"/>
    <w:rsid w:val="008401CC"/>
    <w:rsid w:val="008402DB"/>
    <w:rsid w:val="008404F0"/>
    <w:rsid w:val="008411D6"/>
    <w:rsid w:val="00841602"/>
    <w:rsid w:val="008420C7"/>
    <w:rsid w:val="008426EE"/>
    <w:rsid w:val="00842C7B"/>
    <w:rsid w:val="0084312C"/>
    <w:rsid w:val="008435CC"/>
    <w:rsid w:val="00843758"/>
    <w:rsid w:val="008445C5"/>
    <w:rsid w:val="00844C8C"/>
    <w:rsid w:val="00845242"/>
    <w:rsid w:val="0084605B"/>
    <w:rsid w:val="00846BA3"/>
    <w:rsid w:val="008505F9"/>
    <w:rsid w:val="00850C25"/>
    <w:rsid w:val="008514BF"/>
    <w:rsid w:val="008514CD"/>
    <w:rsid w:val="00852243"/>
    <w:rsid w:val="00852740"/>
    <w:rsid w:val="008528B4"/>
    <w:rsid w:val="008549C7"/>
    <w:rsid w:val="00854E12"/>
    <w:rsid w:val="00855018"/>
    <w:rsid w:val="00855862"/>
    <w:rsid w:val="00856436"/>
    <w:rsid w:val="008568CC"/>
    <w:rsid w:val="00856EC6"/>
    <w:rsid w:val="00857C97"/>
    <w:rsid w:val="00857CDC"/>
    <w:rsid w:val="00860FFF"/>
    <w:rsid w:val="008615FE"/>
    <w:rsid w:val="00862C30"/>
    <w:rsid w:val="00862C45"/>
    <w:rsid w:val="008630E5"/>
    <w:rsid w:val="00864273"/>
    <w:rsid w:val="0086512D"/>
    <w:rsid w:val="00865662"/>
    <w:rsid w:val="00865822"/>
    <w:rsid w:val="008659A9"/>
    <w:rsid w:val="00865BED"/>
    <w:rsid w:val="00865DA0"/>
    <w:rsid w:val="008663CF"/>
    <w:rsid w:val="0086672A"/>
    <w:rsid w:val="0086697D"/>
    <w:rsid w:val="008672BC"/>
    <w:rsid w:val="008700E9"/>
    <w:rsid w:val="00871A71"/>
    <w:rsid w:val="0087296D"/>
    <w:rsid w:val="00872E14"/>
    <w:rsid w:val="00872E9A"/>
    <w:rsid w:val="00873B2B"/>
    <w:rsid w:val="008742A2"/>
    <w:rsid w:val="00874B15"/>
    <w:rsid w:val="00875089"/>
    <w:rsid w:val="00875196"/>
    <w:rsid w:val="008773F2"/>
    <w:rsid w:val="008807D4"/>
    <w:rsid w:val="0088188A"/>
    <w:rsid w:val="00881961"/>
    <w:rsid w:val="00881A21"/>
    <w:rsid w:val="00884284"/>
    <w:rsid w:val="0088534D"/>
    <w:rsid w:val="00887A62"/>
    <w:rsid w:val="00890EFA"/>
    <w:rsid w:val="00891539"/>
    <w:rsid w:val="008933D6"/>
    <w:rsid w:val="00893E76"/>
    <w:rsid w:val="0089451E"/>
    <w:rsid w:val="0089472C"/>
    <w:rsid w:val="0089485F"/>
    <w:rsid w:val="00895126"/>
    <w:rsid w:val="00895737"/>
    <w:rsid w:val="00895DD9"/>
    <w:rsid w:val="00895EB1"/>
    <w:rsid w:val="00897505"/>
    <w:rsid w:val="00897FE9"/>
    <w:rsid w:val="008A0367"/>
    <w:rsid w:val="008A072B"/>
    <w:rsid w:val="008A0ACD"/>
    <w:rsid w:val="008A2165"/>
    <w:rsid w:val="008A2402"/>
    <w:rsid w:val="008A2B35"/>
    <w:rsid w:val="008A4A95"/>
    <w:rsid w:val="008A61AC"/>
    <w:rsid w:val="008B036E"/>
    <w:rsid w:val="008B0AEF"/>
    <w:rsid w:val="008B0D84"/>
    <w:rsid w:val="008B153A"/>
    <w:rsid w:val="008B1DAB"/>
    <w:rsid w:val="008B1E3C"/>
    <w:rsid w:val="008B2C19"/>
    <w:rsid w:val="008B3414"/>
    <w:rsid w:val="008B5576"/>
    <w:rsid w:val="008B55E7"/>
    <w:rsid w:val="008B582F"/>
    <w:rsid w:val="008B7962"/>
    <w:rsid w:val="008B7A66"/>
    <w:rsid w:val="008C1197"/>
    <w:rsid w:val="008C2822"/>
    <w:rsid w:val="008C2986"/>
    <w:rsid w:val="008C2CF2"/>
    <w:rsid w:val="008C349D"/>
    <w:rsid w:val="008C4633"/>
    <w:rsid w:val="008C4DBB"/>
    <w:rsid w:val="008C5794"/>
    <w:rsid w:val="008C5B48"/>
    <w:rsid w:val="008C5D3E"/>
    <w:rsid w:val="008C6028"/>
    <w:rsid w:val="008C6DC7"/>
    <w:rsid w:val="008C705C"/>
    <w:rsid w:val="008C767C"/>
    <w:rsid w:val="008C78D6"/>
    <w:rsid w:val="008C7E2E"/>
    <w:rsid w:val="008D02EB"/>
    <w:rsid w:val="008D091E"/>
    <w:rsid w:val="008D1463"/>
    <w:rsid w:val="008D168E"/>
    <w:rsid w:val="008D1F55"/>
    <w:rsid w:val="008D22ED"/>
    <w:rsid w:val="008D2956"/>
    <w:rsid w:val="008D34CE"/>
    <w:rsid w:val="008D3A03"/>
    <w:rsid w:val="008D3A95"/>
    <w:rsid w:val="008D3BA7"/>
    <w:rsid w:val="008D47F5"/>
    <w:rsid w:val="008D53BA"/>
    <w:rsid w:val="008D59B2"/>
    <w:rsid w:val="008D6809"/>
    <w:rsid w:val="008D696B"/>
    <w:rsid w:val="008D7081"/>
    <w:rsid w:val="008D732E"/>
    <w:rsid w:val="008D74A4"/>
    <w:rsid w:val="008D7CF5"/>
    <w:rsid w:val="008E1170"/>
    <w:rsid w:val="008E1779"/>
    <w:rsid w:val="008E192C"/>
    <w:rsid w:val="008E1AE5"/>
    <w:rsid w:val="008E203A"/>
    <w:rsid w:val="008E2220"/>
    <w:rsid w:val="008E2369"/>
    <w:rsid w:val="008E3374"/>
    <w:rsid w:val="008E4E5B"/>
    <w:rsid w:val="008E51BA"/>
    <w:rsid w:val="008E70B8"/>
    <w:rsid w:val="008E7248"/>
    <w:rsid w:val="008F0342"/>
    <w:rsid w:val="008F06F5"/>
    <w:rsid w:val="008F17DA"/>
    <w:rsid w:val="008F2254"/>
    <w:rsid w:val="008F2917"/>
    <w:rsid w:val="008F352B"/>
    <w:rsid w:val="008F39B4"/>
    <w:rsid w:val="008F41F3"/>
    <w:rsid w:val="008F4B0F"/>
    <w:rsid w:val="008F56A4"/>
    <w:rsid w:val="008F5C71"/>
    <w:rsid w:val="008F6101"/>
    <w:rsid w:val="008F735F"/>
    <w:rsid w:val="008F7F89"/>
    <w:rsid w:val="009001C6"/>
    <w:rsid w:val="00900293"/>
    <w:rsid w:val="00902DF2"/>
    <w:rsid w:val="00904ACE"/>
    <w:rsid w:val="00904E3D"/>
    <w:rsid w:val="00905033"/>
    <w:rsid w:val="00905422"/>
    <w:rsid w:val="009055D3"/>
    <w:rsid w:val="00907883"/>
    <w:rsid w:val="00907BAC"/>
    <w:rsid w:val="00911DA7"/>
    <w:rsid w:val="00912103"/>
    <w:rsid w:val="00914D8B"/>
    <w:rsid w:val="00914E16"/>
    <w:rsid w:val="0091573A"/>
    <w:rsid w:val="009164C2"/>
    <w:rsid w:val="00916930"/>
    <w:rsid w:val="00916AF8"/>
    <w:rsid w:val="00916D6F"/>
    <w:rsid w:val="00920549"/>
    <w:rsid w:val="009205E2"/>
    <w:rsid w:val="00920ED9"/>
    <w:rsid w:val="00921291"/>
    <w:rsid w:val="00921587"/>
    <w:rsid w:val="009217B4"/>
    <w:rsid w:val="0092358D"/>
    <w:rsid w:val="009240EB"/>
    <w:rsid w:val="0092457B"/>
    <w:rsid w:val="00924B10"/>
    <w:rsid w:val="00924C5A"/>
    <w:rsid w:val="009259BF"/>
    <w:rsid w:val="00927915"/>
    <w:rsid w:val="00927D46"/>
    <w:rsid w:val="00927D8C"/>
    <w:rsid w:val="0093067B"/>
    <w:rsid w:val="009311ED"/>
    <w:rsid w:val="00931EC2"/>
    <w:rsid w:val="009337B8"/>
    <w:rsid w:val="00934314"/>
    <w:rsid w:val="00934CF7"/>
    <w:rsid w:val="00934F7B"/>
    <w:rsid w:val="0093547C"/>
    <w:rsid w:val="00935A5B"/>
    <w:rsid w:val="00935CA2"/>
    <w:rsid w:val="00936E99"/>
    <w:rsid w:val="00937AF2"/>
    <w:rsid w:val="00937FBC"/>
    <w:rsid w:val="0094052D"/>
    <w:rsid w:val="00941884"/>
    <w:rsid w:val="00943072"/>
    <w:rsid w:val="0094326A"/>
    <w:rsid w:val="0094423B"/>
    <w:rsid w:val="009442EF"/>
    <w:rsid w:val="00944830"/>
    <w:rsid w:val="00944E2A"/>
    <w:rsid w:val="00944E42"/>
    <w:rsid w:val="00944FAB"/>
    <w:rsid w:val="009457EA"/>
    <w:rsid w:val="00945E9C"/>
    <w:rsid w:val="00946B97"/>
    <w:rsid w:val="009471E4"/>
    <w:rsid w:val="00950357"/>
    <w:rsid w:val="009503EE"/>
    <w:rsid w:val="009515D0"/>
    <w:rsid w:val="0095170E"/>
    <w:rsid w:val="00951CB4"/>
    <w:rsid w:val="00953A0C"/>
    <w:rsid w:val="009546F8"/>
    <w:rsid w:val="009549AE"/>
    <w:rsid w:val="00954F9B"/>
    <w:rsid w:val="009569CA"/>
    <w:rsid w:val="0095739E"/>
    <w:rsid w:val="00957AEB"/>
    <w:rsid w:val="0096026A"/>
    <w:rsid w:val="009607E7"/>
    <w:rsid w:val="00961242"/>
    <w:rsid w:val="00961810"/>
    <w:rsid w:val="00961CE5"/>
    <w:rsid w:val="00962597"/>
    <w:rsid w:val="00962DAA"/>
    <w:rsid w:val="00963265"/>
    <w:rsid w:val="00963416"/>
    <w:rsid w:val="0096382E"/>
    <w:rsid w:val="00963C5C"/>
    <w:rsid w:val="00964510"/>
    <w:rsid w:val="00964AFB"/>
    <w:rsid w:val="00964E9E"/>
    <w:rsid w:val="00964F4D"/>
    <w:rsid w:val="00965843"/>
    <w:rsid w:val="00965980"/>
    <w:rsid w:val="009659D7"/>
    <w:rsid w:val="00965F24"/>
    <w:rsid w:val="009679D3"/>
    <w:rsid w:val="0097083A"/>
    <w:rsid w:val="0097092A"/>
    <w:rsid w:val="0097103B"/>
    <w:rsid w:val="0097116A"/>
    <w:rsid w:val="00971C2E"/>
    <w:rsid w:val="00971ED2"/>
    <w:rsid w:val="00972224"/>
    <w:rsid w:val="00973AF5"/>
    <w:rsid w:val="00975DD4"/>
    <w:rsid w:val="0097603D"/>
    <w:rsid w:val="00980132"/>
    <w:rsid w:val="009801EC"/>
    <w:rsid w:val="0098030C"/>
    <w:rsid w:val="00980E7C"/>
    <w:rsid w:val="00983FD2"/>
    <w:rsid w:val="00984494"/>
    <w:rsid w:val="009847B1"/>
    <w:rsid w:val="00984847"/>
    <w:rsid w:val="0098568A"/>
    <w:rsid w:val="009859F1"/>
    <w:rsid w:val="009871D6"/>
    <w:rsid w:val="00990350"/>
    <w:rsid w:val="00992476"/>
    <w:rsid w:val="00993083"/>
    <w:rsid w:val="009934DB"/>
    <w:rsid w:val="009934F1"/>
    <w:rsid w:val="0099351D"/>
    <w:rsid w:val="00993E5E"/>
    <w:rsid w:val="00995089"/>
    <w:rsid w:val="009951C1"/>
    <w:rsid w:val="00995E43"/>
    <w:rsid w:val="009960E9"/>
    <w:rsid w:val="00996719"/>
    <w:rsid w:val="0099695F"/>
    <w:rsid w:val="00996F09"/>
    <w:rsid w:val="00997573"/>
    <w:rsid w:val="009975F3"/>
    <w:rsid w:val="00997A57"/>
    <w:rsid w:val="009A13E5"/>
    <w:rsid w:val="009A1FC9"/>
    <w:rsid w:val="009A26F1"/>
    <w:rsid w:val="009A3501"/>
    <w:rsid w:val="009A5B0F"/>
    <w:rsid w:val="009A5C67"/>
    <w:rsid w:val="009A6407"/>
    <w:rsid w:val="009A67EE"/>
    <w:rsid w:val="009A75EC"/>
    <w:rsid w:val="009A7F8E"/>
    <w:rsid w:val="009B087B"/>
    <w:rsid w:val="009B0961"/>
    <w:rsid w:val="009B0AD1"/>
    <w:rsid w:val="009B14C3"/>
    <w:rsid w:val="009B1BBE"/>
    <w:rsid w:val="009B2D1C"/>
    <w:rsid w:val="009B39E6"/>
    <w:rsid w:val="009B4A86"/>
    <w:rsid w:val="009B4D42"/>
    <w:rsid w:val="009B4E00"/>
    <w:rsid w:val="009B62FC"/>
    <w:rsid w:val="009B6852"/>
    <w:rsid w:val="009B6F6C"/>
    <w:rsid w:val="009C0263"/>
    <w:rsid w:val="009C0E85"/>
    <w:rsid w:val="009C1456"/>
    <w:rsid w:val="009C1689"/>
    <w:rsid w:val="009C18B2"/>
    <w:rsid w:val="009C19F1"/>
    <w:rsid w:val="009C1AB7"/>
    <w:rsid w:val="009C1C57"/>
    <w:rsid w:val="009C2536"/>
    <w:rsid w:val="009C2F3E"/>
    <w:rsid w:val="009C3976"/>
    <w:rsid w:val="009C4EE8"/>
    <w:rsid w:val="009C5517"/>
    <w:rsid w:val="009C61FA"/>
    <w:rsid w:val="009C63C8"/>
    <w:rsid w:val="009C6788"/>
    <w:rsid w:val="009C696A"/>
    <w:rsid w:val="009C6F0C"/>
    <w:rsid w:val="009C79FD"/>
    <w:rsid w:val="009C7CBA"/>
    <w:rsid w:val="009D02DD"/>
    <w:rsid w:val="009D1262"/>
    <w:rsid w:val="009D186D"/>
    <w:rsid w:val="009D2069"/>
    <w:rsid w:val="009D214C"/>
    <w:rsid w:val="009D394D"/>
    <w:rsid w:val="009D45C2"/>
    <w:rsid w:val="009D46C9"/>
    <w:rsid w:val="009D5374"/>
    <w:rsid w:val="009D541A"/>
    <w:rsid w:val="009D5F32"/>
    <w:rsid w:val="009D6F3E"/>
    <w:rsid w:val="009D7173"/>
    <w:rsid w:val="009E0359"/>
    <w:rsid w:val="009E049E"/>
    <w:rsid w:val="009E09C5"/>
    <w:rsid w:val="009E0A0F"/>
    <w:rsid w:val="009E138A"/>
    <w:rsid w:val="009E1472"/>
    <w:rsid w:val="009E2324"/>
    <w:rsid w:val="009E3DB7"/>
    <w:rsid w:val="009E6152"/>
    <w:rsid w:val="009E7504"/>
    <w:rsid w:val="009E76DC"/>
    <w:rsid w:val="009F01F5"/>
    <w:rsid w:val="009F146F"/>
    <w:rsid w:val="009F1551"/>
    <w:rsid w:val="009F1E58"/>
    <w:rsid w:val="009F359B"/>
    <w:rsid w:val="009F3D6E"/>
    <w:rsid w:val="009F3D7A"/>
    <w:rsid w:val="009F47B4"/>
    <w:rsid w:val="009F4881"/>
    <w:rsid w:val="009F4BDB"/>
    <w:rsid w:val="009F4CED"/>
    <w:rsid w:val="009F5A5E"/>
    <w:rsid w:val="009F6E84"/>
    <w:rsid w:val="009F73C4"/>
    <w:rsid w:val="009F79ED"/>
    <w:rsid w:val="00A0038F"/>
    <w:rsid w:val="00A0067B"/>
    <w:rsid w:val="00A00BF6"/>
    <w:rsid w:val="00A01F14"/>
    <w:rsid w:val="00A0275A"/>
    <w:rsid w:val="00A030E0"/>
    <w:rsid w:val="00A03887"/>
    <w:rsid w:val="00A03E48"/>
    <w:rsid w:val="00A043EC"/>
    <w:rsid w:val="00A04CA3"/>
    <w:rsid w:val="00A05157"/>
    <w:rsid w:val="00A056F8"/>
    <w:rsid w:val="00A058C9"/>
    <w:rsid w:val="00A0764B"/>
    <w:rsid w:val="00A07702"/>
    <w:rsid w:val="00A113BF"/>
    <w:rsid w:val="00A14BC6"/>
    <w:rsid w:val="00A14FD2"/>
    <w:rsid w:val="00A15B09"/>
    <w:rsid w:val="00A15DB3"/>
    <w:rsid w:val="00A16021"/>
    <w:rsid w:val="00A165B1"/>
    <w:rsid w:val="00A2065A"/>
    <w:rsid w:val="00A20C15"/>
    <w:rsid w:val="00A20FB6"/>
    <w:rsid w:val="00A219E1"/>
    <w:rsid w:val="00A22212"/>
    <w:rsid w:val="00A223B1"/>
    <w:rsid w:val="00A22D5E"/>
    <w:rsid w:val="00A231ED"/>
    <w:rsid w:val="00A234B6"/>
    <w:rsid w:val="00A24ABC"/>
    <w:rsid w:val="00A25B22"/>
    <w:rsid w:val="00A25CFF"/>
    <w:rsid w:val="00A26376"/>
    <w:rsid w:val="00A264D9"/>
    <w:rsid w:val="00A277D2"/>
    <w:rsid w:val="00A27A71"/>
    <w:rsid w:val="00A27D1A"/>
    <w:rsid w:val="00A30F43"/>
    <w:rsid w:val="00A30FFD"/>
    <w:rsid w:val="00A31079"/>
    <w:rsid w:val="00A31918"/>
    <w:rsid w:val="00A32809"/>
    <w:rsid w:val="00A330C6"/>
    <w:rsid w:val="00A33293"/>
    <w:rsid w:val="00A340A9"/>
    <w:rsid w:val="00A34553"/>
    <w:rsid w:val="00A34976"/>
    <w:rsid w:val="00A35F96"/>
    <w:rsid w:val="00A363BA"/>
    <w:rsid w:val="00A36A23"/>
    <w:rsid w:val="00A37098"/>
    <w:rsid w:val="00A3716A"/>
    <w:rsid w:val="00A373B2"/>
    <w:rsid w:val="00A40FC3"/>
    <w:rsid w:val="00A41A7D"/>
    <w:rsid w:val="00A41D52"/>
    <w:rsid w:val="00A42213"/>
    <w:rsid w:val="00A424EE"/>
    <w:rsid w:val="00A42B18"/>
    <w:rsid w:val="00A42F8E"/>
    <w:rsid w:val="00A431A7"/>
    <w:rsid w:val="00A438B6"/>
    <w:rsid w:val="00A44210"/>
    <w:rsid w:val="00A45F9B"/>
    <w:rsid w:val="00A4659F"/>
    <w:rsid w:val="00A46EE9"/>
    <w:rsid w:val="00A46FBF"/>
    <w:rsid w:val="00A473B9"/>
    <w:rsid w:val="00A51223"/>
    <w:rsid w:val="00A51C71"/>
    <w:rsid w:val="00A52FC4"/>
    <w:rsid w:val="00A53433"/>
    <w:rsid w:val="00A53AF4"/>
    <w:rsid w:val="00A565F6"/>
    <w:rsid w:val="00A5727A"/>
    <w:rsid w:val="00A57E7D"/>
    <w:rsid w:val="00A60737"/>
    <w:rsid w:val="00A60A60"/>
    <w:rsid w:val="00A62ACA"/>
    <w:rsid w:val="00A6375F"/>
    <w:rsid w:val="00A63F35"/>
    <w:rsid w:val="00A6488D"/>
    <w:rsid w:val="00A64B50"/>
    <w:rsid w:val="00A67240"/>
    <w:rsid w:val="00A700E2"/>
    <w:rsid w:val="00A72CC2"/>
    <w:rsid w:val="00A735DA"/>
    <w:rsid w:val="00A73BA6"/>
    <w:rsid w:val="00A73E2D"/>
    <w:rsid w:val="00A74828"/>
    <w:rsid w:val="00A7527C"/>
    <w:rsid w:val="00A753A1"/>
    <w:rsid w:val="00A763AC"/>
    <w:rsid w:val="00A7665A"/>
    <w:rsid w:val="00A769DA"/>
    <w:rsid w:val="00A76F62"/>
    <w:rsid w:val="00A80A63"/>
    <w:rsid w:val="00A80EC1"/>
    <w:rsid w:val="00A80FD2"/>
    <w:rsid w:val="00A81361"/>
    <w:rsid w:val="00A816FD"/>
    <w:rsid w:val="00A818EB"/>
    <w:rsid w:val="00A83187"/>
    <w:rsid w:val="00A8382B"/>
    <w:rsid w:val="00A842E6"/>
    <w:rsid w:val="00A8625E"/>
    <w:rsid w:val="00A86594"/>
    <w:rsid w:val="00A86C50"/>
    <w:rsid w:val="00A86EDC"/>
    <w:rsid w:val="00A8718D"/>
    <w:rsid w:val="00A90F44"/>
    <w:rsid w:val="00A91B36"/>
    <w:rsid w:val="00A9369E"/>
    <w:rsid w:val="00A941E6"/>
    <w:rsid w:val="00A94298"/>
    <w:rsid w:val="00A94DBC"/>
    <w:rsid w:val="00A9519B"/>
    <w:rsid w:val="00A95548"/>
    <w:rsid w:val="00A95D93"/>
    <w:rsid w:val="00A96883"/>
    <w:rsid w:val="00A97A5E"/>
    <w:rsid w:val="00A97E15"/>
    <w:rsid w:val="00AA0BD6"/>
    <w:rsid w:val="00AA27D2"/>
    <w:rsid w:val="00AA2999"/>
    <w:rsid w:val="00AA3DD2"/>
    <w:rsid w:val="00AA3EAD"/>
    <w:rsid w:val="00AA40F9"/>
    <w:rsid w:val="00AA4B48"/>
    <w:rsid w:val="00AA5116"/>
    <w:rsid w:val="00AA5F2B"/>
    <w:rsid w:val="00AA63A0"/>
    <w:rsid w:val="00AA6445"/>
    <w:rsid w:val="00AA7367"/>
    <w:rsid w:val="00AA786B"/>
    <w:rsid w:val="00AB03B1"/>
    <w:rsid w:val="00AB364D"/>
    <w:rsid w:val="00AB44BA"/>
    <w:rsid w:val="00AB44F9"/>
    <w:rsid w:val="00AB4A96"/>
    <w:rsid w:val="00AB5119"/>
    <w:rsid w:val="00AB560A"/>
    <w:rsid w:val="00AB6A8E"/>
    <w:rsid w:val="00AC0099"/>
    <w:rsid w:val="00AC0631"/>
    <w:rsid w:val="00AC0B42"/>
    <w:rsid w:val="00AC113A"/>
    <w:rsid w:val="00AC1F0C"/>
    <w:rsid w:val="00AC27AF"/>
    <w:rsid w:val="00AC4159"/>
    <w:rsid w:val="00AC45D7"/>
    <w:rsid w:val="00AC468C"/>
    <w:rsid w:val="00AC4706"/>
    <w:rsid w:val="00AC4C11"/>
    <w:rsid w:val="00AC4CCE"/>
    <w:rsid w:val="00AC58A7"/>
    <w:rsid w:val="00AC5AED"/>
    <w:rsid w:val="00AC7060"/>
    <w:rsid w:val="00AD03BA"/>
    <w:rsid w:val="00AD0591"/>
    <w:rsid w:val="00AD08FD"/>
    <w:rsid w:val="00AD0967"/>
    <w:rsid w:val="00AD2128"/>
    <w:rsid w:val="00AD34B6"/>
    <w:rsid w:val="00AD3597"/>
    <w:rsid w:val="00AD3626"/>
    <w:rsid w:val="00AD4BC8"/>
    <w:rsid w:val="00AD4C64"/>
    <w:rsid w:val="00AD4DC2"/>
    <w:rsid w:val="00AD4F08"/>
    <w:rsid w:val="00AD59CC"/>
    <w:rsid w:val="00AD5A45"/>
    <w:rsid w:val="00AD5FEA"/>
    <w:rsid w:val="00AD6820"/>
    <w:rsid w:val="00AD69DC"/>
    <w:rsid w:val="00AE0848"/>
    <w:rsid w:val="00AE084B"/>
    <w:rsid w:val="00AE0E37"/>
    <w:rsid w:val="00AE1004"/>
    <w:rsid w:val="00AE1819"/>
    <w:rsid w:val="00AE2610"/>
    <w:rsid w:val="00AE2D00"/>
    <w:rsid w:val="00AE3487"/>
    <w:rsid w:val="00AE58C9"/>
    <w:rsid w:val="00AE5BD3"/>
    <w:rsid w:val="00AE6410"/>
    <w:rsid w:val="00AF09C4"/>
    <w:rsid w:val="00AF1DD2"/>
    <w:rsid w:val="00AF2B06"/>
    <w:rsid w:val="00AF3AB5"/>
    <w:rsid w:val="00AF3CB1"/>
    <w:rsid w:val="00AF4760"/>
    <w:rsid w:val="00AF4AB4"/>
    <w:rsid w:val="00AF4CDC"/>
    <w:rsid w:val="00AF58CD"/>
    <w:rsid w:val="00AF5A9F"/>
    <w:rsid w:val="00AF5CE6"/>
    <w:rsid w:val="00AF6601"/>
    <w:rsid w:val="00AF69DA"/>
    <w:rsid w:val="00AF7B1C"/>
    <w:rsid w:val="00B00140"/>
    <w:rsid w:val="00B0066E"/>
    <w:rsid w:val="00B00F0A"/>
    <w:rsid w:val="00B01066"/>
    <w:rsid w:val="00B013AB"/>
    <w:rsid w:val="00B01433"/>
    <w:rsid w:val="00B02CBA"/>
    <w:rsid w:val="00B02FEE"/>
    <w:rsid w:val="00B031A0"/>
    <w:rsid w:val="00B036FC"/>
    <w:rsid w:val="00B055DF"/>
    <w:rsid w:val="00B0583B"/>
    <w:rsid w:val="00B074C7"/>
    <w:rsid w:val="00B07DD4"/>
    <w:rsid w:val="00B07DE9"/>
    <w:rsid w:val="00B10C12"/>
    <w:rsid w:val="00B11833"/>
    <w:rsid w:val="00B1287B"/>
    <w:rsid w:val="00B12BBB"/>
    <w:rsid w:val="00B12EED"/>
    <w:rsid w:val="00B1361C"/>
    <w:rsid w:val="00B139BE"/>
    <w:rsid w:val="00B169DB"/>
    <w:rsid w:val="00B16A9F"/>
    <w:rsid w:val="00B16E92"/>
    <w:rsid w:val="00B21035"/>
    <w:rsid w:val="00B22C22"/>
    <w:rsid w:val="00B238DB"/>
    <w:rsid w:val="00B23E12"/>
    <w:rsid w:val="00B24402"/>
    <w:rsid w:val="00B2559D"/>
    <w:rsid w:val="00B2590F"/>
    <w:rsid w:val="00B25A08"/>
    <w:rsid w:val="00B26C9A"/>
    <w:rsid w:val="00B26E9A"/>
    <w:rsid w:val="00B277E9"/>
    <w:rsid w:val="00B27B66"/>
    <w:rsid w:val="00B27C4F"/>
    <w:rsid w:val="00B30058"/>
    <w:rsid w:val="00B313F5"/>
    <w:rsid w:val="00B327FE"/>
    <w:rsid w:val="00B32A63"/>
    <w:rsid w:val="00B32AB6"/>
    <w:rsid w:val="00B34815"/>
    <w:rsid w:val="00B34D71"/>
    <w:rsid w:val="00B350A3"/>
    <w:rsid w:val="00B352CF"/>
    <w:rsid w:val="00B35551"/>
    <w:rsid w:val="00B35580"/>
    <w:rsid w:val="00B36065"/>
    <w:rsid w:val="00B3623F"/>
    <w:rsid w:val="00B36505"/>
    <w:rsid w:val="00B377DA"/>
    <w:rsid w:val="00B37DB6"/>
    <w:rsid w:val="00B4049A"/>
    <w:rsid w:val="00B407B1"/>
    <w:rsid w:val="00B40F03"/>
    <w:rsid w:val="00B418AD"/>
    <w:rsid w:val="00B41BCC"/>
    <w:rsid w:val="00B43009"/>
    <w:rsid w:val="00B43229"/>
    <w:rsid w:val="00B4370E"/>
    <w:rsid w:val="00B43C9D"/>
    <w:rsid w:val="00B451DA"/>
    <w:rsid w:val="00B45563"/>
    <w:rsid w:val="00B4696C"/>
    <w:rsid w:val="00B4734A"/>
    <w:rsid w:val="00B5268E"/>
    <w:rsid w:val="00B5272D"/>
    <w:rsid w:val="00B52AB7"/>
    <w:rsid w:val="00B52CB0"/>
    <w:rsid w:val="00B5371D"/>
    <w:rsid w:val="00B560A5"/>
    <w:rsid w:val="00B5616D"/>
    <w:rsid w:val="00B5673E"/>
    <w:rsid w:val="00B5720D"/>
    <w:rsid w:val="00B6009C"/>
    <w:rsid w:val="00B60EF3"/>
    <w:rsid w:val="00B61F37"/>
    <w:rsid w:val="00B6272F"/>
    <w:rsid w:val="00B62B9A"/>
    <w:rsid w:val="00B62CD0"/>
    <w:rsid w:val="00B6335C"/>
    <w:rsid w:val="00B64855"/>
    <w:rsid w:val="00B65768"/>
    <w:rsid w:val="00B6684A"/>
    <w:rsid w:val="00B66F26"/>
    <w:rsid w:val="00B66F7D"/>
    <w:rsid w:val="00B67061"/>
    <w:rsid w:val="00B671CA"/>
    <w:rsid w:val="00B67763"/>
    <w:rsid w:val="00B67CD1"/>
    <w:rsid w:val="00B67DE7"/>
    <w:rsid w:val="00B70AF1"/>
    <w:rsid w:val="00B70C60"/>
    <w:rsid w:val="00B71A90"/>
    <w:rsid w:val="00B71AEA"/>
    <w:rsid w:val="00B73432"/>
    <w:rsid w:val="00B738B4"/>
    <w:rsid w:val="00B743AD"/>
    <w:rsid w:val="00B74A6A"/>
    <w:rsid w:val="00B74B22"/>
    <w:rsid w:val="00B75031"/>
    <w:rsid w:val="00B75AF6"/>
    <w:rsid w:val="00B75B27"/>
    <w:rsid w:val="00B76575"/>
    <w:rsid w:val="00B76D60"/>
    <w:rsid w:val="00B76EA9"/>
    <w:rsid w:val="00B771EC"/>
    <w:rsid w:val="00B7774E"/>
    <w:rsid w:val="00B777E9"/>
    <w:rsid w:val="00B800D6"/>
    <w:rsid w:val="00B807AD"/>
    <w:rsid w:val="00B80B5D"/>
    <w:rsid w:val="00B81ADF"/>
    <w:rsid w:val="00B8221E"/>
    <w:rsid w:val="00B82574"/>
    <w:rsid w:val="00B83171"/>
    <w:rsid w:val="00B832AA"/>
    <w:rsid w:val="00B833F1"/>
    <w:rsid w:val="00B84BD9"/>
    <w:rsid w:val="00B851AD"/>
    <w:rsid w:val="00B86263"/>
    <w:rsid w:val="00B86B30"/>
    <w:rsid w:val="00B86F79"/>
    <w:rsid w:val="00B871DF"/>
    <w:rsid w:val="00B87CE0"/>
    <w:rsid w:val="00B90AFE"/>
    <w:rsid w:val="00B90CE2"/>
    <w:rsid w:val="00B91A54"/>
    <w:rsid w:val="00B9236F"/>
    <w:rsid w:val="00B9262B"/>
    <w:rsid w:val="00B92CD6"/>
    <w:rsid w:val="00B92F8E"/>
    <w:rsid w:val="00B93517"/>
    <w:rsid w:val="00B9378A"/>
    <w:rsid w:val="00B93F16"/>
    <w:rsid w:val="00B94440"/>
    <w:rsid w:val="00B94461"/>
    <w:rsid w:val="00B947F6"/>
    <w:rsid w:val="00B94AA8"/>
    <w:rsid w:val="00B953FC"/>
    <w:rsid w:val="00B974A1"/>
    <w:rsid w:val="00B97965"/>
    <w:rsid w:val="00B97F2C"/>
    <w:rsid w:val="00BA0A08"/>
    <w:rsid w:val="00BA13F9"/>
    <w:rsid w:val="00BA16B6"/>
    <w:rsid w:val="00BA18B1"/>
    <w:rsid w:val="00BA1B73"/>
    <w:rsid w:val="00BA2F1E"/>
    <w:rsid w:val="00BA4D0E"/>
    <w:rsid w:val="00BA54A3"/>
    <w:rsid w:val="00BA58A7"/>
    <w:rsid w:val="00BA64C9"/>
    <w:rsid w:val="00BA6545"/>
    <w:rsid w:val="00BA66CB"/>
    <w:rsid w:val="00BA772E"/>
    <w:rsid w:val="00BA7E5F"/>
    <w:rsid w:val="00BB10BB"/>
    <w:rsid w:val="00BB1863"/>
    <w:rsid w:val="00BB22B7"/>
    <w:rsid w:val="00BB2417"/>
    <w:rsid w:val="00BB28E4"/>
    <w:rsid w:val="00BB2E2A"/>
    <w:rsid w:val="00BB2EA3"/>
    <w:rsid w:val="00BB3C76"/>
    <w:rsid w:val="00BB4369"/>
    <w:rsid w:val="00BB45F0"/>
    <w:rsid w:val="00BB4FEA"/>
    <w:rsid w:val="00BB507D"/>
    <w:rsid w:val="00BB57DB"/>
    <w:rsid w:val="00BB5AFF"/>
    <w:rsid w:val="00BB7472"/>
    <w:rsid w:val="00BC08B0"/>
    <w:rsid w:val="00BC0986"/>
    <w:rsid w:val="00BC17EA"/>
    <w:rsid w:val="00BC1F35"/>
    <w:rsid w:val="00BC1F84"/>
    <w:rsid w:val="00BC1FD3"/>
    <w:rsid w:val="00BC21D3"/>
    <w:rsid w:val="00BC27AA"/>
    <w:rsid w:val="00BC2D17"/>
    <w:rsid w:val="00BC30E7"/>
    <w:rsid w:val="00BC31A6"/>
    <w:rsid w:val="00BC31FA"/>
    <w:rsid w:val="00BC528D"/>
    <w:rsid w:val="00BC5A48"/>
    <w:rsid w:val="00BC5ECB"/>
    <w:rsid w:val="00BC620A"/>
    <w:rsid w:val="00BC68B2"/>
    <w:rsid w:val="00BC76BC"/>
    <w:rsid w:val="00BD03C7"/>
    <w:rsid w:val="00BD0E79"/>
    <w:rsid w:val="00BD21ED"/>
    <w:rsid w:val="00BD39BB"/>
    <w:rsid w:val="00BD4387"/>
    <w:rsid w:val="00BD4691"/>
    <w:rsid w:val="00BD4ADC"/>
    <w:rsid w:val="00BD4B2A"/>
    <w:rsid w:val="00BD532B"/>
    <w:rsid w:val="00BD5847"/>
    <w:rsid w:val="00BD64AF"/>
    <w:rsid w:val="00BD64ED"/>
    <w:rsid w:val="00BD67BA"/>
    <w:rsid w:val="00BD6F80"/>
    <w:rsid w:val="00BD7003"/>
    <w:rsid w:val="00BD70D5"/>
    <w:rsid w:val="00BD7C67"/>
    <w:rsid w:val="00BE04BC"/>
    <w:rsid w:val="00BE0E70"/>
    <w:rsid w:val="00BE1960"/>
    <w:rsid w:val="00BE2188"/>
    <w:rsid w:val="00BE2512"/>
    <w:rsid w:val="00BE2888"/>
    <w:rsid w:val="00BE434D"/>
    <w:rsid w:val="00BE4D91"/>
    <w:rsid w:val="00BE504C"/>
    <w:rsid w:val="00BE5306"/>
    <w:rsid w:val="00BE54E0"/>
    <w:rsid w:val="00BE5F83"/>
    <w:rsid w:val="00BE716A"/>
    <w:rsid w:val="00BE7CEF"/>
    <w:rsid w:val="00BE7D18"/>
    <w:rsid w:val="00BF03BE"/>
    <w:rsid w:val="00BF03FE"/>
    <w:rsid w:val="00BF069F"/>
    <w:rsid w:val="00BF0DBD"/>
    <w:rsid w:val="00BF1232"/>
    <w:rsid w:val="00BF213D"/>
    <w:rsid w:val="00BF3CD7"/>
    <w:rsid w:val="00BF3E01"/>
    <w:rsid w:val="00BF404A"/>
    <w:rsid w:val="00BF47A0"/>
    <w:rsid w:val="00BF58C4"/>
    <w:rsid w:val="00BF74AC"/>
    <w:rsid w:val="00C00975"/>
    <w:rsid w:val="00C00FB1"/>
    <w:rsid w:val="00C012B9"/>
    <w:rsid w:val="00C01CC4"/>
    <w:rsid w:val="00C01DD2"/>
    <w:rsid w:val="00C027C9"/>
    <w:rsid w:val="00C02E36"/>
    <w:rsid w:val="00C03D69"/>
    <w:rsid w:val="00C04428"/>
    <w:rsid w:val="00C04F00"/>
    <w:rsid w:val="00C05BDE"/>
    <w:rsid w:val="00C060F4"/>
    <w:rsid w:val="00C062F1"/>
    <w:rsid w:val="00C11025"/>
    <w:rsid w:val="00C1129E"/>
    <w:rsid w:val="00C11D8C"/>
    <w:rsid w:val="00C12213"/>
    <w:rsid w:val="00C141C5"/>
    <w:rsid w:val="00C17B11"/>
    <w:rsid w:val="00C17CE2"/>
    <w:rsid w:val="00C17EB1"/>
    <w:rsid w:val="00C2069D"/>
    <w:rsid w:val="00C20DA6"/>
    <w:rsid w:val="00C21F29"/>
    <w:rsid w:val="00C2200C"/>
    <w:rsid w:val="00C22500"/>
    <w:rsid w:val="00C2663C"/>
    <w:rsid w:val="00C27CAC"/>
    <w:rsid w:val="00C305E5"/>
    <w:rsid w:val="00C30DDC"/>
    <w:rsid w:val="00C312FF"/>
    <w:rsid w:val="00C3212E"/>
    <w:rsid w:val="00C321D4"/>
    <w:rsid w:val="00C32807"/>
    <w:rsid w:val="00C32BAE"/>
    <w:rsid w:val="00C3393E"/>
    <w:rsid w:val="00C3401C"/>
    <w:rsid w:val="00C346CF"/>
    <w:rsid w:val="00C34CFD"/>
    <w:rsid w:val="00C34F87"/>
    <w:rsid w:val="00C364B8"/>
    <w:rsid w:val="00C36612"/>
    <w:rsid w:val="00C3697F"/>
    <w:rsid w:val="00C37267"/>
    <w:rsid w:val="00C37559"/>
    <w:rsid w:val="00C40209"/>
    <w:rsid w:val="00C4061A"/>
    <w:rsid w:val="00C42080"/>
    <w:rsid w:val="00C42FC1"/>
    <w:rsid w:val="00C43438"/>
    <w:rsid w:val="00C443A0"/>
    <w:rsid w:val="00C4596D"/>
    <w:rsid w:val="00C45ABC"/>
    <w:rsid w:val="00C469C4"/>
    <w:rsid w:val="00C47205"/>
    <w:rsid w:val="00C4722C"/>
    <w:rsid w:val="00C476F0"/>
    <w:rsid w:val="00C50190"/>
    <w:rsid w:val="00C507FC"/>
    <w:rsid w:val="00C51218"/>
    <w:rsid w:val="00C520F9"/>
    <w:rsid w:val="00C5258C"/>
    <w:rsid w:val="00C52F2A"/>
    <w:rsid w:val="00C53028"/>
    <w:rsid w:val="00C530EC"/>
    <w:rsid w:val="00C53714"/>
    <w:rsid w:val="00C56F25"/>
    <w:rsid w:val="00C5742F"/>
    <w:rsid w:val="00C577D5"/>
    <w:rsid w:val="00C601E5"/>
    <w:rsid w:val="00C60A0C"/>
    <w:rsid w:val="00C61561"/>
    <w:rsid w:val="00C616CD"/>
    <w:rsid w:val="00C64885"/>
    <w:rsid w:val="00C657CB"/>
    <w:rsid w:val="00C65F7C"/>
    <w:rsid w:val="00C66B42"/>
    <w:rsid w:val="00C67E4A"/>
    <w:rsid w:val="00C7041C"/>
    <w:rsid w:val="00C727C8"/>
    <w:rsid w:val="00C72CD9"/>
    <w:rsid w:val="00C739C5"/>
    <w:rsid w:val="00C73A0C"/>
    <w:rsid w:val="00C73D5F"/>
    <w:rsid w:val="00C74488"/>
    <w:rsid w:val="00C7490A"/>
    <w:rsid w:val="00C75D91"/>
    <w:rsid w:val="00C769B7"/>
    <w:rsid w:val="00C76E23"/>
    <w:rsid w:val="00C771F0"/>
    <w:rsid w:val="00C830B6"/>
    <w:rsid w:val="00C83676"/>
    <w:rsid w:val="00C836FD"/>
    <w:rsid w:val="00C83B20"/>
    <w:rsid w:val="00C855A1"/>
    <w:rsid w:val="00C878E0"/>
    <w:rsid w:val="00C87D47"/>
    <w:rsid w:val="00C87E4D"/>
    <w:rsid w:val="00C901B0"/>
    <w:rsid w:val="00C9078A"/>
    <w:rsid w:val="00C90AC4"/>
    <w:rsid w:val="00C91B65"/>
    <w:rsid w:val="00C92C6B"/>
    <w:rsid w:val="00C92D23"/>
    <w:rsid w:val="00C92FEB"/>
    <w:rsid w:val="00C92FF1"/>
    <w:rsid w:val="00C930A8"/>
    <w:rsid w:val="00C931C0"/>
    <w:rsid w:val="00C9397E"/>
    <w:rsid w:val="00C939B0"/>
    <w:rsid w:val="00C93D78"/>
    <w:rsid w:val="00C9432A"/>
    <w:rsid w:val="00C9458F"/>
    <w:rsid w:val="00C94A6B"/>
    <w:rsid w:val="00C94CEB"/>
    <w:rsid w:val="00C96697"/>
    <w:rsid w:val="00C96B14"/>
    <w:rsid w:val="00CA020D"/>
    <w:rsid w:val="00CA291E"/>
    <w:rsid w:val="00CA298C"/>
    <w:rsid w:val="00CA29DD"/>
    <w:rsid w:val="00CA3700"/>
    <w:rsid w:val="00CA45DF"/>
    <w:rsid w:val="00CA4FDB"/>
    <w:rsid w:val="00CA645D"/>
    <w:rsid w:val="00CA75EA"/>
    <w:rsid w:val="00CA7651"/>
    <w:rsid w:val="00CB034B"/>
    <w:rsid w:val="00CB0411"/>
    <w:rsid w:val="00CB0BA9"/>
    <w:rsid w:val="00CB221D"/>
    <w:rsid w:val="00CB2857"/>
    <w:rsid w:val="00CB2A7A"/>
    <w:rsid w:val="00CB396A"/>
    <w:rsid w:val="00CB3BAA"/>
    <w:rsid w:val="00CB44AB"/>
    <w:rsid w:val="00CB6345"/>
    <w:rsid w:val="00CB68AB"/>
    <w:rsid w:val="00CB7007"/>
    <w:rsid w:val="00CB77E4"/>
    <w:rsid w:val="00CB7A44"/>
    <w:rsid w:val="00CB7AD4"/>
    <w:rsid w:val="00CB7C9B"/>
    <w:rsid w:val="00CB7D34"/>
    <w:rsid w:val="00CC1572"/>
    <w:rsid w:val="00CC2B50"/>
    <w:rsid w:val="00CC3375"/>
    <w:rsid w:val="00CC3C69"/>
    <w:rsid w:val="00CC3D43"/>
    <w:rsid w:val="00CC5097"/>
    <w:rsid w:val="00CC5099"/>
    <w:rsid w:val="00CC50FC"/>
    <w:rsid w:val="00CC5FF8"/>
    <w:rsid w:val="00CC758C"/>
    <w:rsid w:val="00CC7A3E"/>
    <w:rsid w:val="00CC7D63"/>
    <w:rsid w:val="00CD08E4"/>
    <w:rsid w:val="00CD1D0C"/>
    <w:rsid w:val="00CD2819"/>
    <w:rsid w:val="00CD29A9"/>
    <w:rsid w:val="00CD29AC"/>
    <w:rsid w:val="00CD2B16"/>
    <w:rsid w:val="00CD33E3"/>
    <w:rsid w:val="00CD353F"/>
    <w:rsid w:val="00CD41F2"/>
    <w:rsid w:val="00CD4D1F"/>
    <w:rsid w:val="00CD4D24"/>
    <w:rsid w:val="00CD55DF"/>
    <w:rsid w:val="00CD6971"/>
    <w:rsid w:val="00CD6C6A"/>
    <w:rsid w:val="00CD7E49"/>
    <w:rsid w:val="00CE133B"/>
    <w:rsid w:val="00CE1793"/>
    <w:rsid w:val="00CE1EF9"/>
    <w:rsid w:val="00CE2A38"/>
    <w:rsid w:val="00CE2D18"/>
    <w:rsid w:val="00CE2F71"/>
    <w:rsid w:val="00CE39CF"/>
    <w:rsid w:val="00CE48A8"/>
    <w:rsid w:val="00CE5147"/>
    <w:rsid w:val="00CE7303"/>
    <w:rsid w:val="00CF000C"/>
    <w:rsid w:val="00CF0D52"/>
    <w:rsid w:val="00CF1617"/>
    <w:rsid w:val="00CF2943"/>
    <w:rsid w:val="00CF2E12"/>
    <w:rsid w:val="00CF4DA4"/>
    <w:rsid w:val="00CF4F52"/>
    <w:rsid w:val="00CF53ED"/>
    <w:rsid w:val="00CF5B6D"/>
    <w:rsid w:val="00CF664B"/>
    <w:rsid w:val="00CF7194"/>
    <w:rsid w:val="00CF76E1"/>
    <w:rsid w:val="00CF7B59"/>
    <w:rsid w:val="00D00E80"/>
    <w:rsid w:val="00D0135A"/>
    <w:rsid w:val="00D031DB"/>
    <w:rsid w:val="00D0357F"/>
    <w:rsid w:val="00D04244"/>
    <w:rsid w:val="00D0554C"/>
    <w:rsid w:val="00D057C6"/>
    <w:rsid w:val="00D067A4"/>
    <w:rsid w:val="00D071C8"/>
    <w:rsid w:val="00D1035A"/>
    <w:rsid w:val="00D10E4D"/>
    <w:rsid w:val="00D117D8"/>
    <w:rsid w:val="00D1274D"/>
    <w:rsid w:val="00D12967"/>
    <w:rsid w:val="00D1635C"/>
    <w:rsid w:val="00D1664A"/>
    <w:rsid w:val="00D1664D"/>
    <w:rsid w:val="00D1690B"/>
    <w:rsid w:val="00D17231"/>
    <w:rsid w:val="00D17465"/>
    <w:rsid w:val="00D21169"/>
    <w:rsid w:val="00D21BDB"/>
    <w:rsid w:val="00D223C3"/>
    <w:rsid w:val="00D225F7"/>
    <w:rsid w:val="00D22A3D"/>
    <w:rsid w:val="00D22A43"/>
    <w:rsid w:val="00D22FA7"/>
    <w:rsid w:val="00D24088"/>
    <w:rsid w:val="00D248D7"/>
    <w:rsid w:val="00D251CD"/>
    <w:rsid w:val="00D251E2"/>
    <w:rsid w:val="00D25526"/>
    <w:rsid w:val="00D27E08"/>
    <w:rsid w:val="00D30108"/>
    <w:rsid w:val="00D303FF"/>
    <w:rsid w:val="00D30689"/>
    <w:rsid w:val="00D3250E"/>
    <w:rsid w:val="00D34F80"/>
    <w:rsid w:val="00D35848"/>
    <w:rsid w:val="00D36666"/>
    <w:rsid w:val="00D36B37"/>
    <w:rsid w:val="00D4187E"/>
    <w:rsid w:val="00D41BE9"/>
    <w:rsid w:val="00D42C20"/>
    <w:rsid w:val="00D42EB4"/>
    <w:rsid w:val="00D43D67"/>
    <w:rsid w:val="00D441C2"/>
    <w:rsid w:val="00D452EE"/>
    <w:rsid w:val="00D45442"/>
    <w:rsid w:val="00D454CD"/>
    <w:rsid w:val="00D45E43"/>
    <w:rsid w:val="00D469A4"/>
    <w:rsid w:val="00D475AA"/>
    <w:rsid w:val="00D51B73"/>
    <w:rsid w:val="00D53C36"/>
    <w:rsid w:val="00D53E93"/>
    <w:rsid w:val="00D54198"/>
    <w:rsid w:val="00D54732"/>
    <w:rsid w:val="00D54B80"/>
    <w:rsid w:val="00D561AF"/>
    <w:rsid w:val="00D57AE6"/>
    <w:rsid w:val="00D6014A"/>
    <w:rsid w:val="00D604F2"/>
    <w:rsid w:val="00D621E8"/>
    <w:rsid w:val="00D62509"/>
    <w:rsid w:val="00D63DE2"/>
    <w:rsid w:val="00D661D4"/>
    <w:rsid w:val="00D663C2"/>
    <w:rsid w:val="00D669C1"/>
    <w:rsid w:val="00D66CF0"/>
    <w:rsid w:val="00D67093"/>
    <w:rsid w:val="00D67DA9"/>
    <w:rsid w:val="00D703E6"/>
    <w:rsid w:val="00D709CB"/>
    <w:rsid w:val="00D711DB"/>
    <w:rsid w:val="00D71880"/>
    <w:rsid w:val="00D72872"/>
    <w:rsid w:val="00D72AB0"/>
    <w:rsid w:val="00D734A2"/>
    <w:rsid w:val="00D73A9C"/>
    <w:rsid w:val="00D74A71"/>
    <w:rsid w:val="00D751CB"/>
    <w:rsid w:val="00D75560"/>
    <w:rsid w:val="00D756AC"/>
    <w:rsid w:val="00D75D85"/>
    <w:rsid w:val="00D75F9E"/>
    <w:rsid w:val="00D77923"/>
    <w:rsid w:val="00D77A0D"/>
    <w:rsid w:val="00D803AD"/>
    <w:rsid w:val="00D80CCF"/>
    <w:rsid w:val="00D8173A"/>
    <w:rsid w:val="00D818B2"/>
    <w:rsid w:val="00D82822"/>
    <w:rsid w:val="00D83BA1"/>
    <w:rsid w:val="00D84C47"/>
    <w:rsid w:val="00D84C53"/>
    <w:rsid w:val="00D856C8"/>
    <w:rsid w:val="00D85E7D"/>
    <w:rsid w:val="00D8614C"/>
    <w:rsid w:val="00D86AFF"/>
    <w:rsid w:val="00D90146"/>
    <w:rsid w:val="00D90E82"/>
    <w:rsid w:val="00D91567"/>
    <w:rsid w:val="00D92A1F"/>
    <w:rsid w:val="00D93658"/>
    <w:rsid w:val="00D93C6F"/>
    <w:rsid w:val="00D94156"/>
    <w:rsid w:val="00D94263"/>
    <w:rsid w:val="00D96F78"/>
    <w:rsid w:val="00D97EB4"/>
    <w:rsid w:val="00DA00E8"/>
    <w:rsid w:val="00DA0213"/>
    <w:rsid w:val="00DA0633"/>
    <w:rsid w:val="00DA0A7A"/>
    <w:rsid w:val="00DA196D"/>
    <w:rsid w:val="00DA286F"/>
    <w:rsid w:val="00DA3267"/>
    <w:rsid w:val="00DA35A7"/>
    <w:rsid w:val="00DA438F"/>
    <w:rsid w:val="00DA636F"/>
    <w:rsid w:val="00DA64CE"/>
    <w:rsid w:val="00DA67C3"/>
    <w:rsid w:val="00DA6EF6"/>
    <w:rsid w:val="00DA7058"/>
    <w:rsid w:val="00DA7730"/>
    <w:rsid w:val="00DA7FF0"/>
    <w:rsid w:val="00DB0A0A"/>
    <w:rsid w:val="00DB0AFE"/>
    <w:rsid w:val="00DB114A"/>
    <w:rsid w:val="00DB12F1"/>
    <w:rsid w:val="00DB1C35"/>
    <w:rsid w:val="00DB23D5"/>
    <w:rsid w:val="00DB40FF"/>
    <w:rsid w:val="00DB4CEE"/>
    <w:rsid w:val="00DB4DA6"/>
    <w:rsid w:val="00DB531C"/>
    <w:rsid w:val="00DB5741"/>
    <w:rsid w:val="00DB61E1"/>
    <w:rsid w:val="00DB6365"/>
    <w:rsid w:val="00DC01BB"/>
    <w:rsid w:val="00DC0292"/>
    <w:rsid w:val="00DC0333"/>
    <w:rsid w:val="00DC1303"/>
    <w:rsid w:val="00DC1ED6"/>
    <w:rsid w:val="00DC23ED"/>
    <w:rsid w:val="00DC273C"/>
    <w:rsid w:val="00DC2831"/>
    <w:rsid w:val="00DC457D"/>
    <w:rsid w:val="00DC4BB8"/>
    <w:rsid w:val="00DC4E88"/>
    <w:rsid w:val="00DC5C1C"/>
    <w:rsid w:val="00DC7893"/>
    <w:rsid w:val="00DC7C40"/>
    <w:rsid w:val="00DD0004"/>
    <w:rsid w:val="00DD143F"/>
    <w:rsid w:val="00DD3B16"/>
    <w:rsid w:val="00DD3C3F"/>
    <w:rsid w:val="00DD40E5"/>
    <w:rsid w:val="00DD4630"/>
    <w:rsid w:val="00DD46B7"/>
    <w:rsid w:val="00DD4C25"/>
    <w:rsid w:val="00DD4E60"/>
    <w:rsid w:val="00DD6227"/>
    <w:rsid w:val="00DD69F5"/>
    <w:rsid w:val="00DD7B63"/>
    <w:rsid w:val="00DE0D12"/>
    <w:rsid w:val="00DE1B7B"/>
    <w:rsid w:val="00DE25D4"/>
    <w:rsid w:val="00DE3582"/>
    <w:rsid w:val="00DE3A4B"/>
    <w:rsid w:val="00DE4D68"/>
    <w:rsid w:val="00DE5F20"/>
    <w:rsid w:val="00DE60E2"/>
    <w:rsid w:val="00DE61A1"/>
    <w:rsid w:val="00DE7B77"/>
    <w:rsid w:val="00DF1A61"/>
    <w:rsid w:val="00DF31D9"/>
    <w:rsid w:val="00DF3C46"/>
    <w:rsid w:val="00DF3FD8"/>
    <w:rsid w:val="00DF4594"/>
    <w:rsid w:val="00DF6450"/>
    <w:rsid w:val="00DF6A2D"/>
    <w:rsid w:val="00DF6C8E"/>
    <w:rsid w:val="00DF6CF1"/>
    <w:rsid w:val="00DF6D06"/>
    <w:rsid w:val="00DF7EBE"/>
    <w:rsid w:val="00E00628"/>
    <w:rsid w:val="00E014DF"/>
    <w:rsid w:val="00E01642"/>
    <w:rsid w:val="00E019A0"/>
    <w:rsid w:val="00E01C29"/>
    <w:rsid w:val="00E01F6E"/>
    <w:rsid w:val="00E040BA"/>
    <w:rsid w:val="00E060ED"/>
    <w:rsid w:val="00E06301"/>
    <w:rsid w:val="00E06440"/>
    <w:rsid w:val="00E074F1"/>
    <w:rsid w:val="00E07AEB"/>
    <w:rsid w:val="00E07C4D"/>
    <w:rsid w:val="00E07FEB"/>
    <w:rsid w:val="00E10AA4"/>
    <w:rsid w:val="00E10FAB"/>
    <w:rsid w:val="00E11E18"/>
    <w:rsid w:val="00E12096"/>
    <w:rsid w:val="00E124AE"/>
    <w:rsid w:val="00E13171"/>
    <w:rsid w:val="00E13D14"/>
    <w:rsid w:val="00E13DF2"/>
    <w:rsid w:val="00E13F3C"/>
    <w:rsid w:val="00E13F67"/>
    <w:rsid w:val="00E1420B"/>
    <w:rsid w:val="00E15420"/>
    <w:rsid w:val="00E15F08"/>
    <w:rsid w:val="00E17BA5"/>
    <w:rsid w:val="00E17E87"/>
    <w:rsid w:val="00E20ADD"/>
    <w:rsid w:val="00E20FD6"/>
    <w:rsid w:val="00E23087"/>
    <w:rsid w:val="00E24D92"/>
    <w:rsid w:val="00E25CD4"/>
    <w:rsid w:val="00E25D8D"/>
    <w:rsid w:val="00E260B4"/>
    <w:rsid w:val="00E263FE"/>
    <w:rsid w:val="00E26C07"/>
    <w:rsid w:val="00E2715D"/>
    <w:rsid w:val="00E30BA2"/>
    <w:rsid w:val="00E31158"/>
    <w:rsid w:val="00E32379"/>
    <w:rsid w:val="00E329DF"/>
    <w:rsid w:val="00E33056"/>
    <w:rsid w:val="00E3388A"/>
    <w:rsid w:val="00E34B93"/>
    <w:rsid w:val="00E34CE4"/>
    <w:rsid w:val="00E36781"/>
    <w:rsid w:val="00E36E5A"/>
    <w:rsid w:val="00E37DCB"/>
    <w:rsid w:val="00E37EBB"/>
    <w:rsid w:val="00E40404"/>
    <w:rsid w:val="00E4150A"/>
    <w:rsid w:val="00E41809"/>
    <w:rsid w:val="00E41898"/>
    <w:rsid w:val="00E42070"/>
    <w:rsid w:val="00E4251D"/>
    <w:rsid w:val="00E42D64"/>
    <w:rsid w:val="00E43705"/>
    <w:rsid w:val="00E4423E"/>
    <w:rsid w:val="00E45C9F"/>
    <w:rsid w:val="00E45DDC"/>
    <w:rsid w:val="00E46342"/>
    <w:rsid w:val="00E46522"/>
    <w:rsid w:val="00E46979"/>
    <w:rsid w:val="00E46FBD"/>
    <w:rsid w:val="00E477B8"/>
    <w:rsid w:val="00E479CB"/>
    <w:rsid w:val="00E479D0"/>
    <w:rsid w:val="00E47AC7"/>
    <w:rsid w:val="00E52E72"/>
    <w:rsid w:val="00E52F0A"/>
    <w:rsid w:val="00E53E31"/>
    <w:rsid w:val="00E54F3A"/>
    <w:rsid w:val="00E55261"/>
    <w:rsid w:val="00E56090"/>
    <w:rsid w:val="00E562B3"/>
    <w:rsid w:val="00E56419"/>
    <w:rsid w:val="00E57BAF"/>
    <w:rsid w:val="00E57CF0"/>
    <w:rsid w:val="00E60DB7"/>
    <w:rsid w:val="00E622F4"/>
    <w:rsid w:val="00E6331E"/>
    <w:rsid w:val="00E63F83"/>
    <w:rsid w:val="00E64326"/>
    <w:rsid w:val="00E649D9"/>
    <w:rsid w:val="00E64E2E"/>
    <w:rsid w:val="00E66347"/>
    <w:rsid w:val="00E665D8"/>
    <w:rsid w:val="00E667A5"/>
    <w:rsid w:val="00E66C1C"/>
    <w:rsid w:val="00E67978"/>
    <w:rsid w:val="00E67AF9"/>
    <w:rsid w:val="00E710EB"/>
    <w:rsid w:val="00E71A90"/>
    <w:rsid w:val="00E71F77"/>
    <w:rsid w:val="00E72B3C"/>
    <w:rsid w:val="00E7317B"/>
    <w:rsid w:val="00E74297"/>
    <w:rsid w:val="00E762A7"/>
    <w:rsid w:val="00E778A3"/>
    <w:rsid w:val="00E77E18"/>
    <w:rsid w:val="00E80785"/>
    <w:rsid w:val="00E80EAB"/>
    <w:rsid w:val="00E8122F"/>
    <w:rsid w:val="00E81C6B"/>
    <w:rsid w:val="00E83075"/>
    <w:rsid w:val="00E835F7"/>
    <w:rsid w:val="00E83736"/>
    <w:rsid w:val="00E83B99"/>
    <w:rsid w:val="00E83DC1"/>
    <w:rsid w:val="00E83E7E"/>
    <w:rsid w:val="00E840C4"/>
    <w:rsid w:val="00E84C91"/>
    <w:rsid w:val="00E84FF8"/>
    <w:rsid w:val="00E86101"/>
    <w:rsid w:val="00E8614A"/>
    <w:rsid w:val="00E91026"/>
    <w:rsid w:val="00E9136A"/>
    <w:rsid w:val="00E92D37"/>
    <w:rsid w:val="00E931F2"/>
    <w:rsid w:val="00E93338"/>
    <w:rsid w:val="00E93667"/>
    <w:rsid w:val="00E94614"/>
    <w:rsid w:val="00E95E0D"/>
    <w:rsid w:val="00E97EBE"/>
    <w:rsid w:val="00EA07C8"/>
    <w:rsid w:val="00EA0812"/>
    <w:rsid w:val="00EA0D11"/>
    <w:rsid w:val="00EA0DCA"/>
    <w:rsid w:val="00EA1D3F"/>
    <w:rsid w:val="00EA1EBE"/>
    <w:rsid w:val="00EA2ACA"/>
    <w:rsid w:val="00EA2EBB"/>
    <w:rsid w:val="00EA31DC"/>
    <w:rsid w:val="00EA348E"/>
    <w:rsid w:val="00EA3C8E"/>
    <w:rsid w:val="00EA52DA"/>
    <w:rsid w:val="00EA561D"/>
    <w:rsid w:val="00EA7068"/>
    <w:rsid w:val="00EA7520"/>
    <w:rsid w:val="00EA7755"/>
    <w:rsid w:val="00EA7B7A"/>
    <w:rsid w:val="00EB075B"/>
    <w:rsid w:val="00EB11C9"/>
    <w:rsid w:val="00EB11E6"/>
    <w:rsid w:val="00EB1C67"/>
    <w:rsid w:val="00EB2941"/>
    <w:rsid w:val="00EB2E43"/>
    <w:rsid w:val="00EB30FC"/>
    <w:rsid w:val="00EB3657"/>
    <w:rsid w:val="00EB36D3"/>
    <w:rsid w:val="00EB4755"/>
    <w:rsid w:val="00EB5B93"/>
    <w:rsid w:val="00EB5D2D"/>
    <w:rsid w:val="00EB5FAA"/>
    <w:rsid w:val="00EB6291"/>
    <w:rsid w:val="00EB6E09"/>
    <w:rsid w:val="00EB710E"/>
    <w:rsid w:val="00EB718C"/>
    <w:rsid w:val="00EB778F"/>
    <w:rsid w:val="00EC050D"/>
    <w:rsid w:val="00EC0693"/>
    <w:rsid w:val="00EC075B"/>
    <w:rsid w:val="00EC0D96"/>
    <w:rsid w:val="00EC11F1"/>
    <w:rsid w:val="00EC12F3"/>
    <w:rsid w:val="00EC1AFF"/>
    <w:rsid w:val="00EC3B72"/>
    <w:rsid w:val="00EC3DEB"/>
    <w:rsid w:val="00EC43C5"/>
    <w:rsid w:val="00EC4673"/>
    <w:rsid w:val="00EC4BCF"/>
    <w:rsid w:val="00EC5B29"/>
    <w:rsid w:val="00EC62BB"/>
    <w:rsid w:val="00EC6F82"/>
    <w:rsid w:val="00EC7790"/>
    <w:rsid w:val="00EC7ABA"/>
    <w:rsid w:val="00EC7D47"/>
    <w:rsid w:val="00ED1207"/>
    <w:rsid w:val="00ED2648"/>
    <w:rsid w:val="00ED3E53"/>
    <w:rsid w:val="00ED3ED5"/>
    <w:rsid w:val="00ED6559"/>
    <w:rsid w:val="00ED69DC"/>
    <w:rsid w:val="00ED6A63"/>
    <w:rsid w:val="00EE08D4"/>
    <w:rsid w:val="00EE0B88"/>
    <w:rsid w:val="00EE1357"/>
    <w:rsid w:val="00EE1810"/>
    <w:rsid w:val="00EE1B3A"/>
    <w:rsid w:val="00EE223D"/>
    <w:rsid w:val="00EE27FA"/>
    <w:rsid w:val="00EE2DA0"/>
    <w:rsid w:val="00EE328A"/>
    <w:rsid w:val="00EE3AC0"/>
    <w:rsid w:val="00EE3EF4"/>
    <w:rsid w:val="00EE4FAC"/>
    <w:rsid w:val="00EE6893"/>
    <w:rsid w:val="00EE6A62"/>
    <w:rsid w:val="00EF311B"/>
    <w:rsid w:val="00EF39D9"/>
    <w:rsid w:val="00EF3FC8"/>
    <w:rsid w:val="00EF5033"/>
    <w:rsid w:val="00EF5E82"/>
    <w:rsid w:val="00EF60F6"/>
    <w:rsid w:val="00EF6110"/>
    <w:rsid w:val="00EF67E8"/>
    <w:rsid w:val="00EF6976"/>
    <w:rsid w:val="00EF6A22"/>
    <w:rsid w:val="00EF79D9"/>
    <w:rsid w:val="00F015F5"/>
    <w:rsid w:val="00F03C61"/>
    <w:rsid w:val="00F06062"/>
    <w:rsid w:val="00F06364"/>
    <w:rsid w:val="00F064EB"/>
    <w:rsid w:val="00F06BCD"/>
    <w:rsid w:val="00F06C05"/>
    <w:rsid w:val="00F07494"/>
    <w:rsid w:val="00F07E8D"/>
    <w:rsid w:val="00F11831"/>
    <w:rsid w:val="00F12FF6"/>
    <w:rsid w:val="00F13331"/>
    <w:rsid w:val="00F1357E"/>
    <w:rsid w:val="00F137BB"/>
    <w:rsid w:val="00F13835"/>
    <w:rsid w:val="00F13AC6"/>
    <w:rsid w:val="00F14578"/>
    <w:rsid w:val="00F146C2"/>
    <w:rsid w:val="00F14AFC"/>
    <w:rsid w:val="00F14E82"/>
    <w:rsid w:val="00F14F65"/>
    <w:rsid w:val="00F14FBD"/>
    <w:rsid w:val="00F15C0F"/>
    <w:rsid w:val="00F161C0"/>
    <w:rsid w:val="00F16368"/>
    <w:rsid w:val="00F16652"/>
    <w:rsid w:val="00F16BE5"/>
    <w:rsid w:val="00F16E9A"/>
    <w:rsid w:val="00F1762B"/>
    <w:rsid w:val="00F20975"/>
    <w:rsid w:val="00F21476"/>
    <w:rsid w:val="00F228A1"/>
    <w:rsid w:val="00F22C06"/>
    <w:rsid w:val="00F23555"/>
    <w:rsid w:val="00F25A96"/>
    <w:rsid w:val="00F2651E"/>
    <w:rsid w:val="00F266F1"/>
    <w:rsid w:val="00F26F40"/>
    <w:rsid w:val="00F271DF"/>
    <w:rsid w:val="00F27B25"/>
    <w:rsid w:val="00F3007E"/>
    <w:rsid w:val="00F30ABF"/>
    <w:rsid w:val="00F32F06"/>
    <w:rsid w:val="00F34535"/>
    <w:rsid w:val="00F36BB7"/>
    <w:rsid w:val="00F37E82"/>
    <w:rsid w:val="00F37F31"/>
    <w:rsid w:val="00F41439"/>
    <w:rsid w:val="00F4196A"/>
    <w:rsid w:val="00F4258B"/>
    <w:rsid w:val="00F43FBE"/>
    <w:rsid w:val="00F45032"/>
    <w:rsid w:val="00F45099"/>
    <w:rsid w:val="00F454B2"/>
    <w:rsid w:val="00F46510"/>
    <w:rsid w:val="00F4747B"/>
    <w:rsid w:val="00F47BA5"/>
    <w:rsid w:val="00F47D4F"/>
    <w:rsid w:val="00F47DF3"/>
    <w:rsid w:val="00F50541"/>
    <w:rsid w:val="00F509A6"/>
    <w:rsid w:val="00F50AA0"/>
    <w:rsid w:val="00F50F38"/>
    <w:rsid w:val="00F52A05"/>
    <w:rsid w:val="00F52DF3"/>
    <w:rsid w:val="00F535F8"/>
    <w:rsid w:val="00F5382C"/>
    <w:rsid w:val="00F539C3"/>
    <w:rsid w:val="00F54EC6"/>
    <w:rsid w:val="00F5526E"/>
    <w:rsid w:val="00F553EE"/>
    <w:rsid w:val="00F561D7"/>
    <w:rsid w:val="00F576B4"/>
    <w:rsid w:val="00F57F8F"/>
    <w:rsid w:val="00F6008F"/>
    <w:rsid w:val="00F60765"/>
    <w:rsid w:val="00F609C4"/>
    <w:rsid w:val="00F60C96"/>
    <w:rsid w:val="00F61601"/>
    <w:rsid w:val="00F639F7"/>
    <w:rsid w:val="00F63B7E"/>
    <w:rsid w:val="00F645C7"/>
    <w:rsid w:val="00F64DED"/>
    <w:rsid w:val="00F66960"/>
    <w:rsid w:val="00F670A1"/>
    <w:rsid w:val="00F672B1"/>
    <w:rsid w:val="00F6730E"/>
    <w:rsid w:val="00F676DE"/>
    <w:rsid w:val="00F676DF"/>
    <w:rsid w:val="00F679E9"/>
    <w:rsid w:val="00F70B42"/>
    <w:rsid w:val="00F70D3E"/>
    <w:rsid w:val="00F712E8"/>
    <w:rsid w:val="00F71BA5"/>
    <w:rsid w:val="00F73CA9"/>
    <w:rsid w:val="00F73F90"/>
    <w:rsid w:val="00F75099"/>
    <w:rsid w:val="00F75492"/>
    <w:rsid w:val="00F758A8"/>
    <w:rsid w:val="00F76347"/>
    <w:rsid w:val="00F769B2"/>
    <w:rsid w:val="00F77267"/>
    <w:rsid w:val="00F7772C"/>
    <w:rsid w:val="00F77870"/>
    <w:rsid w:val="00F807F3"/>
    <w:rsid w:val="00F81071"/>
    <w:rsid w:val="00F82655"/>
    <w:rsid w:val="00F8276F"/>
    <w:rsid w:val="00F82A30"/>
    <w:rsid w:val="00F82BBF"/>
    <w:rsid w:val="00F82C44"/>
    <w:rsid w:val="00F8325D"/>
    <w:rsid w:val="00F84F61"/>
    <w:rsid w:val="00F85BAC"/>
    <w:rsid w:val="00F85BCC"/>
    <w:rsid w:val="00F87981"/>
    <w:rsid w:val="00F90804"/>
    <w:rsid w:val="00F90851"/>
    <w:rsid w:val="00F90EF1"/>
    <w:rsid w:val="00F91C0B"/>
    <w:rsid w:val="00F91E10"/>
    <w:rsid w:val="00F92445"/>
    <w:rsid w:val="00F92BBA"/>
    <w:rsid w:val="00F92E79"/>
    <w:rsid w:val="00F93D20"/>
    <w:rsid w:val="00F94A13"/>
    <w:rsid w:val="00F94FCB"/>
    <w:rsid w:val="00F950A2"/>
    <w:rsid w:val="00F95257"/>
    <w:rsid w:val="00F95B78"/>
    <w:rsid w:val="00F96C67"/>
    <w:rsid w:val="00F97D3F"/>
    <w:rsid w:val="00FA0DF8"/>
    <w:rsid w:val="00FA163A"/>
    <w:rsid w:val="00FA1756"/>
    <w:rsid w:val="00FA1E78"/>
    <w:rsid w:val="00FA318B"/>
    <w:rsid w:val="00FA3520"/>
    <w:rsid w:val="00FA3A0E"/>
    <w:rsid w:val="00FA3C85"/>
    <w:rsid w:val="00FA6D18"/>
    <w:rsid w:val="00FA725A"/>
    <w:rsid w:val="00FB0595"/>
    <w:rsid w:val="00FB0D19"/>
    <w:rsid w:val="00FB1603"/>
    <w:rsid w:val="00FB17DF"/>
    <w:rsid w:val="00FB1DCC"/>
    <w:rsid w:val="00FB1ED4"/>
    <w:rsid w:val="00FB234C"/>
    <w:rsid w:val="00FB2A9A"/>
    <w:rsid w:val="00FB41FD"/>
    <w:rsid w:val="00FB517B"/>
    <w:rsid w:val="00FB6072"/>
    <w:rsid w:val="00FB689C"/>
    <w:rsid w:val="00FB748A"/>
    <w:rsid w:val="00FB78AD"/>
    <w:rsid w:val="00FB7D7B"/>
    <w:rsid w:val="00FC094B"/>
    <w:rsid w:val="00FC2572"/>
    <w:rsid w:val="00FC2F9F"/>
    <w:rsid w:val="00FC3E8A"/>
    <w:rsid w:val="00FC3EB6"/>
    <w:rsid w:val="00FC3FFC"/>
    <w:rsid w:val="00FC4654"/>
    <w:rsid w:val="00FC6EEC"/>
    <w:rsid w:val="00FC6F0F"/>
    <w:rsid w:val="00FC7853"/>
    <w:rsid w:val="00FD0F58"/>
    <w:rsid w:val="00FD1F3C"/>
    <w:rsid w:val="00FD3158"/>
    <w:rsid w:val="00FD4AC9"/>
    <w:rsid w:val="00FD5A9F"/>
    <w:rsid w:val="00FD5ED6"/>
    <w:rsid w:val="00FD682F"/>
    <w:rsid w:val="00FE0382"/>
    <w:rsid w:val="00FE0DB9"/>
    <w:rsid w:val="00FE1276"/>
    <w:rsid w:val="00FE15DC"/>
    <w:rsid w:val="00FE24B7"/>
    <w:rsid w:val="00FE325A"/>
    <w:rsid w:val="00FE3E95"/>
    <w:rsid w:val="00FE40F4"/>
    <w:rsid w:val="00FE4163"/>
    <w:rsid w:val="00FE6416"/>
    <w:rsid w:val="00FE74BB"/>
    <w:rsid w:val="00FE7C7D"/>
    <w:rsid w:val="00FE7E3C"/>
    <w:rsid w:val="00FF03AF"/>
    <w:rsid w:val="00FF044B"/>
    <w:rsid w:val="00FF1828"/>
    <w:rsid w:val="00FF3964"/>
    <w:rsid w:val="00FF3EE1"/>
    <w:rsid w:val="00FF4653"/>
    <w:rsid w:val="00FF4B48"/>
    <w:rsid w:val="00FF4F3D"/>
    <w:rsid w:val="00FF5A39"/>
    <w:rsid w:val="00FF6551"/>
    <w:rsid w:val="00FF6DE0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18E71A2F-79B7-4E98-9C10-37520909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814"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17E9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8"/>
      </w:numPr>
      <w:spacing w:before="120" w:after="120" w:line="276" w:lineRule="auto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15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Zwykatabela111">
    <w:name w:val="Zwykła tabela 111"/>
    <w:basedOn w:val="Standardowy"/>
    <w:next w:val="Zwykatabela1"/>
    <w:uiPriority w:val="41"/>
    <w:rsid w:val="00DC4E8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767C"/>
    <w:pPr>
      <w:jc w:val="left"/>
    </w:pPr>
    <w:rPr>
      <w:rFonts w:asciiTheme="minorHAnsi" w:eastAsiaTheme="minorEastAsia" w:hAnsiTheme="minorHAnsi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767C"/>
    <w:rPr>
      <w:rFonts w:asciiTheme="minorHAnsi" w:eastAsiaTheme="minorEastAsia" w:hAnsiTheme="minorHAnsi"/>
      <w:color w:val="auto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767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C767C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B0FE0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96C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C09"/>
  </w:style>
  <w:style w:type="table" w:customStyle="1" w:styleId="Tabela-Siatka21">
    <w:name w:val="Tabela - Siatka21"/>
    <w:basedOn w:val="Standardowy"/>
    <w:uiPriority w:val="39"/>
    <w:rsid w:val="00153CC3"/>
    <w:pPr>
      <w:jc w:val="left"/>
    </w:pPr>
    <w:rPr>
      <w:rFonts w:ascii="Calibri" w:eastAsia="Times New Roman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BB2417"/>
    <w:rPr>
      <w:rFonts w:eastAsia="Arial" w:cs="Arial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2">
    <w:name w:val="Zwykła tabela 12"/>
    <w:basedOn w:val="Standardowy"/>
    <w:next w:val="Zwykatabela1"/>
    <w:uiPriority w:val="41"/>
    <w:rsid w:val="002A375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8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adresem:%20https://miniportal.uzp.gov.pl/" TargetMode="External"/><Relationship Id="rId18" Type="http://schemas.openxmlformats.org/officeDocument/2006/relationships/hyperlink" Target="mailto:iodo@umwm.malopolska.pl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74e0da95-3853-4804-825d-d82bcaa61901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przetargi@umwm.malopolska.pl" TargetMode="External"/><Relationship Id="rId20" Type="http://schemas.openxmlformats.org/officeDocument/2006/relationships/footer" Target="foot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malopolska.pl/umwm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hyperlink" Target="mailto:iodo@umwm.malopolska.p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malopolska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4B02-631F-4024-AB98-0B108206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7749</Words>
  <Characters>46496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54137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Maciejowski, Daniel</cp:lastModifiedBy>
  <cp:revision>2</cp:revision>
  <cp:lastPrinted>2023-02-14T06:44:00Z</cp:lastPrinted>
  <dcterms:created xsi:type="dcterms:W3CDTF">2026-03-04T10:50:00Z</dcterms:created>
  <dcterms:modified xsi:type="dcterms:W3CDTF">2026-03-04T10:50:00Z</dcterms:modified>
</cp:coreProperties>
</file>